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BB3611A" w14:textId="7EC8F9E2" w:rsidR="00914DE9" w:rsidRPr="00FC24E6" w:rsidRDefault="00426C1C" w:rsidP="00774861">
      <w:pPr>
        <w:pStyle w:val="berschrift1"/>
        <w:spacing w:after="0"/>
        <w:rPr>
          <w:rFonts w:ascii="Dolly Pro Reg" w:hAnsi="Dolly Pro Reg" w:cs="Open Sans"/>
          <w:b w:val="0"/>
          <w:sz w:val="20"/>
          <w:szCs w:val="20"/>
        </w:rPr>
      </w:pPr>
      <w:r w:rsidRPr="00FC24E6">
        <w:rPr>
          <w:rFonts w:ascii="Dolly Pro Reg" w:hAnsi="Dolly Pro Reg" w:cs="Open Sans"/>
          <w:b w:val="0"/>
          <w:sz w:val="20"/>
          <w:szCs w:val="20"/>
        </w:rPr>
        <w:t>Presse</w:t>
      </w:r>
      <w:r w:rsidR="00CC38A8" w:rsidRPr="00FC24E6">
        <w:rPr>
          <w:rFonts w:ascii="Dolly Pro Reg" w:hAnsi="Dolly Pro Reg" w:cs="Open Sans"/>
          <w:b w:val="0"/>
          <w:sz w:val="20"/>
          <w:szCs w:val="20"/>
        </w:rPr>
        <w:t>mitteilung</w:t>
      </w:r>
      <w:r w:rsidR="00914DE9" w:rsidRPr="00FC24E6">
        <w:rPr>
          <w:rFonts w:ascii="Dolly Pro Reg" w:hAnsi="Dolly Pro Reg" w:cs="Open Sans"/>
          <w:b w:val="0"/>
          <w:sz w:val="20"/>
          <w:szCs w:val="20"/>
        </w:rPr>
        <w:br/>
      </w:r>
    </w:p>
    <w:p w14:paraId="40981B81" w14:textId="662A16DC" w:rsidR="00252BCF" w:rsidRPr="00FC24E6" w:rsidRDefault="00252BCF" w:rsidP="00A95B22">
      <w:pPr>
        <w:jc w:val="both"/>
        <w:rPr>
          <w:rFonts w:ascii="Dolly Pro Reg" w:eastAsiaTheme="majorEastAsia" w:hAnsi="Dolly Pro Reg" w:cs="Open Sans"/>
          <w:b/>
          <w:bCs/>
          <w:spacing w:val="30"/>
          <w:sz w:val="24"/>
          <w:szCs w:val="24"/>
          <w:lang w:eastAsia="en-US" w:bidi="ar-SA"/>
        </w:rPr>
      </w:pPr>
      <w:r w:rsidRPr="00FC24E6">
        <w:rPr>
          <w:rFonts w:ascii="Dolly Pro Reg" w:eastAsiaTheme="majorEastAsia" w:hAnsi="Dolly Pro Reg" w:cs="Open Sans"/>
          <w:b/>
          <w:bCs/>
          <w:spacing w:val="30"/>
          <w:sz w:val="24"/>
          <w:szCs w:val="24"/>
          <w:lang w:eastAsia="en-US" w:bidi="ar-SA"/>
        </w:rPr>
        <w:t xml:space="preserve">Grave Digger und St. Kilian Distillers präsentieren den </w:t>
      </w:r>
      <w:r w:rsidR="00AC625C" w:rsidRPr="00FC24E6">
        <w:rPr>
          <w:rFonts w:ascii="Dolly Pro Reg" w:eastAsiaTheme="majorEastAsia" w:hAnsi="Dolly Pro Reg" w:cs="Open Sans"/>
          <w:b/>
          <w:bCs/>
          <w:spacing w:val="30"/>
          <w:sz w:val="24"/>
          <w:szCs w:val="24"/>
          <w:lang w:eastAsia="en-US" w:bidi="ar-SA"/>
        </w:rPr>
        <w:t xml:space="preserve">Single Malt Whisky </w:t>
      </w:r>
      <w:r w:rsidRPr="00FC24E6">
        <w:rPr>
          <w:rFonts w:ascii="Dolly Pro Reg" w:eastAsiaTheme="majorEastAsia" w:hAnsi="Dolly Pro Reg" w:cs="Open Sans"/>
          <w:b/>
          <w:bCs/>
          <w:spacing w:val="30"/>
          <w:sz w:val="24"/>
          <w:szCs w:val="24"/>
          <w:lang w:eastAsia="en-US" w:bidi="ar-SA"/>
        </w:rPr>
        <w:t>„</w:t>
      </w:r>
      <w:proofErr w:type="spellStart"/>
      <w:r w:rsidRPr="00FC24E6">
        <w:rPr>
          <w:rFonts w:ascii="Dolly Pro Reg" w:eastAsiaTheme="majorEastAsia" w:hAnsi="Dolly Pro Reg" w:cs="Open Sans"/>
          <w:b/>
          <w:bCs/>
          <w:spacing w:val="30"/>
          <w:sz w:val="24"/>
          <w:szCs w:val="24"/>
          <w:lang w:eastAsia="en-US" w:bidi="ar-SA"/>
        </w:rPr>
        <w:t>Bone</w:t>
      </w:r>
      <w:proofErr w:type="spellEnd"/>
      <w:r w:rsidRPr="00FC24E6">
        <w:rPr>
          <w:rFonts w:ascii="Dolly Pro Reg" w:eastAsiaTheme="majorEastAsia" w:hAnsi="Dolly Pro Reg" w:cs="Open Sans"/>
          <w:b/>
          <w:bCs/>
          <w:spacing w:val="30"/>
          <w:sz w:val="24"/>
          <w:szCs w:val="24"/>
          <w:lang w:eastAsia="en-US" w:bidi="ar-SA"/>
        </w:rPr>
        <w:t xml:space="preserve"> </w:t>
      </w:r>
      <w:proofErr w:type="spellStart"/>
      <w:r w:rsidRPr="00FC24E6">
        <w:rPr>
          <w:rFonts w:ascii="Dolly Pro Reg" w:eastAsiaTheme="majorEastAsia" w:hAnsi="Dolly Pro Reg" w:cs="Open Sans"/>
          <w:b/>
          <w:bCs/>
          <w:spacing w:val="30"/>
          <w:sz w:val="24"/>
          <w:szCs w:val="24"/>
          <w:lang w:eastAsia="en-US" w:bidi="ar-SA"/>
        </w:rPr>
        <w:t>Collector</w:t>
      </w:r>
      <w:proofErr w:type="spellEnd"/>
      <w:r w:rsidRPr="00FC24E6">
        <w:rPr>
          <w:rFonts w:ascii="Dolly Pro Reg" w:eastAsiaTheme="majorEastAsia" w:hAnsi="Dolly Pro Reg" w:cs="Open Sans"/>
          <w:b/>
          <w:bCs/>
          <w:spacing w:val="30"/>
          <w:sz w:val="24"/>
          <w:szCs w:val="24"/>
          <w:lang w:eastAsia="en-US" w:bidi="ar-SA"/>
        </w:rPr>
        <w:t>“ zum 45. Bandgeburtstag</w:t>
      </w:r>
    </w:p>
    <w:p w14:paraId="67759820" w14:textId="77777777" w:rsidR="00252BCF" w:rsidRPr="00FC24E6" w:rsidRDefault="00252BCF" w:rsidP="00A95B22">
      <w:pPr>
        <w:jc w:val="both"/>
        <w:rPr>
          <w:rFonts w:ascii="Dolly Pro Reg" w:eastAsiaTheme="majorEastAsia" w:hAnsi="Dolly Pro Reg" w:cs="Open Sans"/>
          <w:spacing w:val="30"/>
          <w:szCs w:val="28"/>
          <w:lang w:eastAsia="en-US" w:bidi="ar-SA"/>
        </w:rPr>
      </w:pPr>
    </w:p>
    <w:p w14:paraId="336954EE" w14:textId="4E364625" w:rsidR="00252BCF" w:rsidRPr="00FC24E6" w:rsidRDefault="00252BCF" w:rsidP="00A95B22">
      <w:pPr>
        <w:jc w:val="both"/>
        <w:rPr>
          <w:rFonts w:ascii="Dolly Pro Reg" w:eastAsiaTheme="majorEastAsia" w:hAnsi="Dolly Pro Reg" w:cs="Open Sans"/>
          <w:spacing w:val="30"/>
          <w:szCs w:val="28"/>
          <w:lang w:eastAsia="en-US" w:bidi="ar-SA"/>
        </w:rPr>
      </w:pPr>
      <w:r w:rsidRPr="00FC24E6">
        <w:rPr>
          <w:rFonts w:ascii="Dolly Pro Reg" w:eastAsiaTheme="majorEastAsia" w:hAnsi="Dolly Pro Reg" w:cs="Open Sans"/>
          <w:spacing w:val="30"/>
          <w:szCs w:val="28"/>
          <w:lang w:eastAsia="en-US" w:bidi="ar-SA"/>
        </w:rPr>
        <w:t>Die Legende lebt: Der rauchige Whisky ist eine Hommage an die Musik, Geschichte und die ungebrochene Kraft von Grave Digger</w:t>
      </w:r>
    </w:p>
    <w:p w14:paraId="08157BEB" w14:textId="77777777" w:rsidR="00252BCF" w:rsidRPr="00FC24E6" w:rsidRDefault="00252BCF" w:rsidP="00A95B22">
      <w:pPr>
        <w:jc w:val="both"/>
        <w:rPr>
          <w:rFonts w:ascii="Dolly Pro Reg" w:eastAsiaTheme="majorEastAsia" w:hAnsi="Dolly Pro Reg" w:cs="Open Sans"/>
          <w:spacing w:val="30"/>
          <w:szCs w:val="28"/>
          <w:lang w:eastAsia="en-US" w:bidi="ar-SA"/>
        </w:rPr>
      </w:pPr>
    </w:p>
    <w:p w14:paraId="3D42E1FA" w14:textId="70970E65" w:rsidR="00657409" w:rsidRPr="00FC24E6" w:rsidRDefault="00657409" w:rsidP="00657409">
      <w:pPr>
        <w:rPr>
          <w:rFonts w:ascii="Dolly Pro Reg" w:hAnsi="Dolly Pro Reg"/>
          <w:b/>
          <w:bCs/>
        </w:rPr>
      </w:pPr>
      <w:proofErr w:type="spellStart"/>
      <w:r w:rsidRPr="00FC24E6">
        <w:rPr>
          <w:rFonts w:ascii="Dolly Pro Reg" w:hAnsi="Dolly Pro Reg"/>
          <w:b/>
          <w:bCs/>
        </w:rPr>
        <w:t>Rüdenau</w:t>
      </w:r>
      <w:proofErr w:type="spellEnd"/>
      <w:r w:rsidRPr="00FC24E6">
        <w:rPr>
          <w:rFonts w:ascii="Dolly Pro Reg" w:hAnsi="Dolly Pro Reg"/>
          <w:b/>
          <w:bCs/>
        </w:rPr>
        <w:t xml:space="preserve">, </w:t>
      </w:r>
      <w:r w:rsidR="00827243" w:rsidRPr="00FC24E6">
        <w:rPr>
          <w:rFonts w:ascii="Dolly Pro Reg" w:hAnsi="Dolly Pro Reg"/>
          <w:b/>
          <w:bCs/>
        </w:rPr>
        <w:t xml:space="preserve">im </w:t>
      </w:r>
      <w:r w:rsidR="00FB23CF" w:rsidRPr="00FC24E6">
        <w:rPr>
          <w:rFonts w:ascii="Dolly Pro Reg" w:hAnsi="Dolly Pro Reg"/>
          <w:b/>
          <w:bCs/>
        </w:rPr>
        <w:t>Januar</w:t>
      </w:r>
      <w:r w:rsidR="00354180" w:rsidRPr="00FC24E6">
        <w:rPr>
          <w:rFonts w:ascii="Dolly Pro Reg" w:hAnsi="Dolly Pro Reg"/>
          <w:b/>
          <w:bCs/>
        </w:rPr>
        <w:t xml:space="preserve"> 202</w:t>
      </w:r>
      <w:r w:rsidR="00FB23CF" w:rsidRPr="00FC24E6">
        <w:rPr>
          <w:rFonts w:ascii="Dolly Pro Reg" w:hAnsi="Dolly Pro Reg"/>
          <w:b/>
          <w:bCs/>
        </w:rPr>
        <w:t>5</w:t>
      </w:r>
    </w:p>
    <w:p w14:paraId="777C0EE0" w14:textId="1ABB0908" w:rsidR="00FB23CF" w:rsidRPr="00FC24E6" w:rsidRDefault="00FB23CF" w:rsidP="00FB23CF">
      <w:pPr>
        <w:jc w:val="both"/>
        <w:rPr>
          <w:rFonts w:ascii="Dolly Pro Reg" w:hAnsi="Dolly Pro Reg"/>
        </w:rPr>
      </w:pPr>
      <w:r w:rsidRPr="00FC24E6">
        <w:rPr>
          <w:rFonts w:ascii="Dolly Pro Reg" w:hAnsi="Dolly Pro Reg"/>
        </w:rPr>
        <w:t xml:space="preserve">Zum 45. Jubiläum der legendären Heavy </w:t>
      </w:r>
      <w:proofErr w:type="spellStart"/>
      <w:r w:rsidRPr="00FC24E6">
        <w:rPr>
          <w:rFonts w:ascii="Dolly Pro Reg" w:hAnsi="Dolly Pro Reg"/>
        </w:rPr>
        <w:t>Metal</w:t>
      </w:r>
      <w:proofErr w:type="spellEnd"/>
      <w:r w:rsidR="00A73E56" w:rsidRPr="00FC24E6">
        <w:rPr>
          <w:rFonts w:ascii="Dolly Pro Reg" w:hAnsi="Dolly Pro Reg"/>
        </w:rPr>
        <w:t xml:space="preserve"> </w:t>
      </w:r>
      <w:r w:rsidRPr="00FC24E6">
        <w:rPr>
          <w:rFonts w:ascii="Dolly Pro Reg" w:hAnsi="Dolly Pro Reg"/>
        </w:rPr>
        <w:t xml:space="preserve">Band Grave Digger erscheint am 17. Januar 2025 </w:t>
      </w:r>
      <w:r w:rsidR="00AC625C">
        <w:rPr>
          <w:rFonts w:ascii="Dolly Pro Reg" w:hAnsi="Dolly Pro Reg"/>
        </w:rPr>
        <w:t xml:space="preserve">nicht nur das </w:t>
      </w:r>
      <w:r w:rsidRPr="00FC24E6">
        <w:rPr>
          <w:rFonts w:ascii="Dolly Pro Reg" w:hAnsi="Dolly Pro Reg"/>
        </w:rPr>
        <w:t xml:space="preserve">neue Album </w:t>
      </w:r>
      <w:r w:rsidR="00FF55F0" w:rsidRPr="00FC24E6">
        <w:rPr>
          <w:rFonts w:ascii="Dolly Pro Reg" w:hAnsi="Dolly Pro Reg"/>
        </w:rPr>
        <w:t>„</w:t>
      </w:r>
      <w:proofErr w:type="spellStart"/>
      <w:r w:rsidRPr="00FC24E6">
        <w:rPr>
          <w:rFonts w:ascii="Dolly Pro Reg" w:hAnsi="Dolly Pro Reg"/>
        </w:rPr>
        <w:t>Bone</w:t>
      </w:r>
      <w:proofErr w:type="spellEnd"/>
      <w:r w:rsidRPr="00FC24E6">
        <w:rPr>
          <w:rFonts w:ascii="Dolly Pro Reg" w:hAnsi="Dolly Pro Reg"/>
        </w:rPr>
        <w:t xml:space="preserve"> </w:t>
      </w:r>
      <w:proofErr w:type="spellStart"/>
      <w:r w:rsidRPr="00FC24E6">
        <w:rPr>
          <w:rFonts w:ascii="Dolly Pro Reg" w:hAnsi="Dolly Pro Reg"/>
        </w:rPr>
        <w:t>Collector</w:t>
      </w:r>
      <w:proofErr w:type="spellEnd"/>
      <w:r w:rsidR="00FF55F0" w:rsidRPr="00FC24E6">
        <w:rPr>
          <w:rFonts w:ascii="Dolly Pro Reg" w:hAnsi="Dolly Pro Reg"/>
        </w:rPr>
        <w:t>“</w:t>
      </w:r>
      <w:r w:rsidR="00AC625C">
        <w:rPr>
          <w:rFonts w:ascii="Dolly Pro Reg" w:hAnsi="Dolly Pro Reg"/>
        </w:rPr>
        <w:t xml:space="preserve">, sondern auch ein einzigartiger </w:t>
      </w:r>
      <w:r w:rsidR="00AC625C" w:rsidRPr="00FC24E6">
        <w:rPr>
          <w:rFonts w:ascii="Dolly Pro Reg" w:hAnsi="Dolly Pro Reg"/>
        </w:rPr>
        <w:t>Single Malt Whisky</w:t>
      </w:r>
      <w:r w:rsidR="00AC625C">
        <w:rPr>
          <w:rFonts w:ascii="Dolly Pro Reg" w:hAnsi="Dolly Pro Reg"/>
        </w:rPr>
        <w:t xml:space="preserve"> von </w:t>
      </w:r>
      <w:r w:rsidR="00AC625C" w:rsidRPr="00FC24E6">
        <w:rPr>
          <w:rFonts w:ascii="Dolly Pro Reg" w:hAnsi="Dolly Pro Reg"/>
        </w:rPr>
        <w:t>St. Kilian Distillers</w:t>
      </w:r>
      <w:r w:rsidR="00AC625C">
        <w:rPr>
          <w:rFonts w:ascii="Dolly Pro Reg" w:hAnsi="Dolly Pro Reg"/>
        </w:rPr>
        <w:t xml:space="preserve">. </w:t>
      </w:r>
      <w:r w:rsidR="00A73E56" w:rsidRPr="00FC24E6">
        <w:rPr>
          <w:rFonts w:ascii="Dolly Pro Reg" w:hAnsi="Dolly Pro Reg"/>
        </w:rPr>
        <w:t>Die</w:t>
      </w:r>
      <w:r w:rsidR="00AC625C">
        <w:rPr>
          <w:rFonts w:ascii="Dolly Pro Reg" w:hAnsi="Dolly Pro Reg"/>
        </w:rPr>
        <w:t xml:space="preserve"> gleichnamige Abfüllung</w:t>
      </w:r>
      <w:r w:rsidR="00A73E56" w:rsidRPr="00FC24E6">
        <w:rPr>
          <w:rFonts w:ascii="Dolly Pro Reg" w:hAnsi="Dolly Pro Reg"/>
        </w:rPr>
        <w:t xml:space="preserve"> ist eine Hommage an die Musik, Geschichte und den unbändigen Spirit der Band, die seit ihrer Gründung im Jahr 1980 das </w:t>
      </w:r>
      <w:proofErr w:type="spellStart"/>
      <w:r w:rsidR="00A73E56" w:rsidRPr="00FC24E6">
        <w:rPr>
          <w:rFonts w:ascii="Dolly Pro Reg" w:hAnsi="Dolly Pro Reg"/>
        </w:rPr>
        <w:t>Metal</w:t>
      </w:r>
      <w:proofErr w:type="spellEnd"/>
      <w:r w:rsidR="00A73E56" w:rsidRPr="00FC24E6">
        <w:rPr>
          <w:rFonts w:ascii="Dolly Pro Reg" w:hAnsi="Dolly Pro Reg"/>
        </w:rPr>
        <w:t>-Universum prägt</w:t>
      </w:r>
      <w:r w:rsidR="004527CE" w:rsidRPr="00FC24E6">
        <w:rPr>
          <w:rFonts w:ascii="Dolly Pro Reg" w:hAnsi="Dolly Pro Reg"/>
        </w:rPr>
        <w:t>.</w:t>
      </w:r>
    </w:p>
    <w:p w14:paraId="57E6BFFC" w14:textId="77777777" w:rsidR="004527CE" w:rsidRPr="00FC24E6" w:rsidRDefault="004527CE" w:rsidP="00FB23CF">
      <w:pPr>
        <w:jc w:val="both"/>
        <w:rPr>
          <w:rFonts w:ascii="Dolly Pro Reg" w:hAnsi="Dolly Pro Reg"/>
        </w:rPr>
      </w:pPr>
    </w:p>
    <w:p w14:paraId="6D53A660" w14:textId="7F665C8C" w:rsidR="00FB23CF" w:rsidRPr="00FC24E6" w:rsidRDefault="00FB23CF" w:rsidP="00FB23CF">
      <w:pPr>
        <w:jc w:val="both"/>
        <w:rPr>
          <w:rFonts w:ascii="Dolly Pro Reg" w:hAnsi="Dolly Pro Reg"/>
        </w:rPr>
      </w:pPr>
      <w:r w:rsidRPr="00FC24E6">
        <w:rPr>
          <w:rFonts w:ascii="Dolly Pro Reg" w:hAnsi="Dolly Pro Reg"/>
        </w:rPr>
        <w:t xml:space="preserve">Der </w:t>
      </w:r>
      <w:r w:rsidR="00FF55F0" w:rsidRPr="00FC24E6">
        <w:rPr>
          <w:rFonts w:ascii="Dolly Pro Reg" w:hAnsi="Dolly Pro Reg"/>
        </w:rPr>
        <w:t>„</w:t>
      </w:r>
      <w:proofErr w:type="spellStart"/>
      <w:r w:rsidR="00FF55F0" w:rsidRPr="00FC24E6">
        <w:rPr>
          <w:rFonts w:ascii="Dolly Pro Reg" w:hAnsi="Dolly Pro Reg"/>
        </w:rPr>
        <w:t>Bone</w:t>
      </w:r>
      <w:proofErr w:type="spellEnd"/>
      <w:r w:rsidR="00FF55F0" w:rsidRPr="00FC24E6">
        <w:rPr>
          <w:rFonts w:ascii="Dolly Pro Reg" w:hAnsi="Dolly Pro Reg"/>
        </w:rPr>
        <w:t xml:space="preserve"> </w:t>
      </w:r>
      <w:proofErr w:type="spellStart"/>
      <w:r w:rsidR="00FF55F0" w:rsidRPr="00FC24E6">
        <w:rPr>
          <w:rFonts w:ascii="Dolly Pro Reg" w:hAnsi="Dolly Pro Reg"/>
        </w:rPr>
        <w:t>Collector</w:t>
      </w:r>
      <w:proofErr w:type="spellEnd"/>
      <w:r w:rsidR="00FF55F0" w:rsidRPr="00FC24E6">
        <w:rPr>
          <w:rFonts w:ascii="Dolly Pro Reg" w:hAnsi="Dolly Pro Reg"/>
        </w:rPr>
        <w:t xml:space="preserve">“ </w:t>
      </w:r>
      <w:r w:rsidRPr="00FC24E6">
        <w:rPr>
          <w:rFonts w:ascii="Dolly Pro Reg" w:hAnsi="Dolly Pro Reg"/>
        </w:rPr>
        <w:t xml:space="preserve">Single Malt Whisky ist ein </w:t>
      </w:r>
      <w:r w:rsidR="004527CE" w:rsidRPr="00FC24E6">
        <w:rPr>
          <w:rFonts w:ascii="Dolly Pro Reg" w:hAnsi="Dolly Pro Reg"/>
        </w:rPr>
        <w:t xml:space="preserve">wahres </w:t>
      </w:r>
      <w:r w:rsidRPr="00FC24E6">
        <w:rPr>
          <w:rFonts w:ascii="Dolly Pro Reg" w:hAnsi="Dolly Pro Reg"/>
        </w:rPr>
        <w:t xml:space="preserve">Meisterwerk der Destillationskunst, das die dunkle Seele des </w:t>
      </w:r>
      <w:proofErr w:type="spellStart"/>
      <w:r w:rsidRPr="00FC24E6">
        <w:rPr>
          <w:rFonts w:ascii="Dolly Pro Reg" w:hAnsi="Dolly Pro Reg"/>
        </w:rPr>
        <w:t>Metal</w:t>
      </w:r>
      <w:proofErr w:type="spellEnd"/>
      <w:r w:rsidRPr="00FC24E6">
        <w:rPr>
          <w:rFonts w:ascii="Dolly Pro Reg" w:hAnsi="Dolly Pro Reg"/>
        </w:rPr>
        <w:t xml:space="preserve">-Universums von Grave Digger in sich trägt. Gebrannt aus schottischem Torfrauchmalz mit </w:t>
      </w:r>
      <w:r w:rsidR="00A73E56" w:rsidRPr="00FC24E6">
        <w:rPr>
          <w:rFonts w:ascii="Dolly Pro Reg" w:hAnsi="Dolly Pro Reg"/>
        </w:rPr>
        <w:t xml:space="preserve">intensiven </w:t>
      </w:r>
      <w:r w:rsidRPr="00FC24E6">
        <w:rPr>
          <w:rFonts w:ascii="Dolly Pro Reg" w:hAnsi="Dolly Pro Reg"/>
        </w:rPr>
        <w:t xml:space="preserve">80 ppm, überzeugt der Whisky </w:t>
      </w:r>
      <w:r w:rsidR="004527CE" w:rsidRPr="00FC24E6">
        <w:rPr>
          <w:rFonts w:ascii="Dolly Pro Reg" w:hAnsi="Dolly Pro Reg"/>
        </w:rPr>
        <w:t xml:space="preserve">mit einer </w:t>
      </w:r>
      <w:r w:rsidR="00A73E56" w:rsidRPr="00FC24E6">
        <w:rPr>
          <w:rFonts w:ascii="Dolly Pro Reg" w:hAnsi="Dolly Pro Reg"/>
        </w:rPr>
        <w:t xml:space="preserve">kräftigen </w:t>
      </w:r>
      <w:r w:rsidR="004527CE" w:rsidRPr="00FC24E6">
        <w:rPr>
          <w:rFonts w:ascii="Dolly Pro Reg" w:hAnsi="Dolly Pro Reg"/>
        </w:rPr>
        <w:t xml:space="preserve">Rauchnote und einer tiefgründigen </w:t>
      </w:r>
      <w:r w:rsidR="00A73E56" w:rsidRPr="00FC24E6">
        <w:rPr>
          <w:rFonts w:ascii="Dolly Pro Reg" w:hAnsi="Dolly Pro Reg"/>
        </w:rPr>
        <w:t>Geschmackskomplexität</w:t>
      </w:r>
      <w:r w:rsidRPr="00FC24E6">
        <w:rPr>
          <w:rFonts w:ascii="Dolly Pro Reg" w:hAnsi="Dolly Pro Reg"/>
        </w:rPr>
        <w:t xml:space="preserve">. </w:t>
      </w:r>
      <w:r w:rsidR="004527CE" w:rsidRPr="00FC24E6">
        <w:rPr>
          <w:rFonts w:ascii="Dolly Pro Reg" w:hAnsi="Dolly Pro Reg"/>
        </w:rPr>
        <w:t xml:space="preserve">Die vierjährige Reifung in edlen Tempranillo Rotweinfässern aus der spanischen Region Ribera del Duero verleiht </w:t>
      </w:r>
      <w:r w:rsidR="00A73E56" w:rsidRPr="00FC24E6">
        <w:rPr>
          <w:rFonts w:ascii="Dolly Pro Reg" w:hAnsi="Dolly Pro Reg"/>
        </w:rPr>
        <w:t xml:space="preserve">ihm </w:t>
      </w:r>
      <w:r w:rsidRPr="00FC24E6">
        <w:rPr>
          <w:rFonts w:ascii="Dolly Pro Reg" w:hAnsi="Dolly Pro Reg"/>
        </w:rPr>
        <w:t xml:space="preserve">ein </w:t>
      </w:r>
      <w:r w:rsidR="00A73E56" w:rsidRPr="00FC24E6">
        <w:rPr>
          <w:rFonts w:ascii="Dolly Pro Reg" w:hAnsi="Dolly Pro Reg"/>
        </w:rPr>
        <w:t xml:space="preserve">vielschichtiges </w:t>
      </w:r>
      <w:r w:rsidRPr="00FC24E6">
        <w:rPr>
          <w:rFonts w:ascii="Dolly Pro Reg" w:hAnsi="Dolly Pro Reg"/>
        </w:rPr>
        <w:t xml:space="preserve">Aroma, das perfekt zur düsteren und erdigen Ästhetik von </w:t>
      </w:r>
      <w:r w:rsidR="00FF55F0" w:rsidRPr="00FC24E6">
        <w:rPr>
          <w:rFonts w:ascii="Dolly Pro Reg" w:hAnsi="Dolly Pro Reg"/>
        </w:rPr>
        <w:t>„</w:t>
      </w:r>
      <w:proofErr w:type="spellStart"/>
      <w:r w:rsidR="00FF55F0" w:rsidRPr="00FC24E6">
        <w:rPr>
          <w:rFonts w:ascii="Dolly Pro Reg" w:hAnsi="Dolly Pro Reg"/>
        </w:rPr>
        <w:t>Bone</w:t>
      </w:r>
      <w:proofErr w:type="spellEnd"/>
      <w:r w:rsidR="00FF55F0" w:rsidRPr="00FC24E6">
        <w:rPr>
          <w:rFonts w:ascii="Dolly Pro Reg" w:hAnsi="Dolly Pro Reg"/>
        </w:rPr>
        <w:t xml:space="preserve"> </w:t>
      </w:r>
      <w:proofErr w:type="spellStart"/>
      <w:r w:rsidR="00FF55F0" w:rsidRPr="00FC24E6">
        <w:rPr>
          <w:rFonts w:ascii="Dolly Pro Reg" w:hAnsi="Dolly Pro Reg"/>
        </w:rPr>
        <w:t>Collector</w:t>
      </w:r>
      <w:proofErr w:type="spellEnd"/>
      <w:r w:rsidR="00FF55F0" w:rsidRPr="00FC24E6">
        <w:rPr>
          <w:rFonts w:ascii="Dolly Pro Reg" w:hAnsi="Dolly Pro Reg"/>
        </w:rPr>
        <w:t xml:space="preserve">“ </w:t>
      </w:r>
      <w:r w:rsidRPr="00FC24E6">
        <w:rPr>
          <w:rFonts w:ascii="Dolly Pro Reg" w:hAnsi="Dolly Pro Reg"/>
        </w:rPr>
        <w:t>passt.</w:t>
      </w:r>
      <w:r w:rsidR="004527CE" w:rsidRPr="00FC24E6">
        <w:rPr>
          <w:rFonts w:ascii="Dolly Pro Reg" w:hAnsi="Dolly Pro Reg"/>
        </w:rPr>
        <w:t xml:space="preserve"> </w:t>
      </w:r>
    </w:p>
    <w:p w14:paraId="23A98632" w14:textId="77777777" w:rsidR="004527CE" w:rsidRPr="00FC24E6" w:rsidRDefault="004527CE" w:rsidP="00FB23CF">
      <w:pPr>
        <w:jc w:val="both"/>
        <w:rPr>
          <w:rFonts w:ascii="Dolly Pro Reg" w:hAnsi="Dolly Pro Reg"/>
        </w:rPr>
      </w:pPr>
    </w:p>
    <w:p w14:paraId="5FA20193" w14:textId="14F9518F" w:rsidR="0010535E" w:rsidRPr="00FC24E6" w:rsidRDefault="004527CE" w:rsidP="00FB23CF">
      <w:pPr>
        <w:jc w:val="both"/>
        <w:rPr>
          <w:rFonts w:ascii="Dolly Pro Reg" w:hAnsi="Dolly Pro Reg"/>
        </w:rPr>
      </w:pPr>
      <w:r w:rsidRPr="00FC24E6">
        <w:rPr>
          <w:rFonts w:ascii="Dolly Pro Reg" w:hAnsi="Dolly Pro Reg"/>
        </w:rPr>
        <w:t xml:space="preserve">Für </w:t>
      </w:r>
      <w:r w:rsidR="00FB23CF" w:rsidRPr="00FC24E6">
        <w:rPr>
          <w:rFonts w:ascii="Dolly Pro Reg" w:hAnsi="Dolly Pro Reg"/>
        </w:rPr>
        <w:t xml:space="preserve">Mario Rudolf, Master </w:t>
      </w:r>
      <w:proofErr w:type="spellStart"/>
      <w:r w:rsidR="00FB23CF" w:rsidRPr="00FC24E6">
        <w:rPr>
          <w:rFonts w:ascii="Dolly Pro Reg" w:hAnsi="Dolly Pro Reg"/>
        </w:rPr>
        <w:t>Distiller</w:t>
      </w:r>
      <w:proofErr w:type="spellEnd"/>
      <w:r w:rsidR="00FB23CF" w:rsidRPr="00FC24E6">
        <w:rPr>
          <w:rFonts w:ascii="Dolly Pro Reg" w:hAnsi="Dolly Pro Reg"/>
        </w:rPr>
        <w:t xml:space="preserve"> bei St. Kilian, </w:t>
      </w:r>
      <w:r w:rsidRPr="00FC24E6">
        <w:rPr>
          <w:rFonts w:ascii="Dolly Pro Reg" w:hAnsi="Dolly Pro Reg"/>
        </w:rPr>
        <w:t xml:space="preserve">setzt sich die Grave Digger </w:t>
      </w:r>
      <w:r w:rsidR="0010535E" w:rsidRPr="00FC24E6">
        <w:rPr>
          <w:rFonts w:ascii="Dolly Pro Reg" w:hAnsi="Dolly Pro Reg"/>
        </w:rPr>
        <w:t>Reihe</w:t>
      </w:r>
      <w:r w:rsidRPr="00FC24E6">
        <w:rPr>
          <w:rFonts w:ascii="Dolly Pro Reg" w:hAnsi="Dolly Pro Reg"/>
        </w:rPr>
        <w:t xml:space="preserve"> mit dem neuen „</w:t>
      </w:r>
      <w:proofErr w:type="spellStart"/>
      <w:r w:rsidRPr="00FC24E6">
        <w:rPr>
          <w:rFonts w:ascii="Dolly Pro Reg" w:hAnsi="Dolly Pro Reg"/>
        </w:rPr>
        <w:t>Bone</w:t>
      </w:r>
      <w:proofErr w:type="spellEnd"/>
      <w:r w:rsidRPr="00FC24E6">
        <w:rPr>
          <w:rFonts w:ascii="Dolly Pro Reg" w:hAnsi="Dolly Pro Reg"/>
        </w:rPr>
        <w:t xml:space="preserve"> </w:t>
      </w:r>
      <w:proofErr w:type="spellStart"/>
      <w:r w:rsidRPr="00FC24E6">
        <w:rPr>
          <w:rFonts w:ascii="Dolly Pro Reg" w:hAnsi="Dolly Pro Reg"/>
        </w:rPr>
        <w:t>Collector</w:t>
      </w:r>
      <w:proofErr w:type="spellEnd"/>
      <w:r w:rsidRPr="00FC24E6">
        <w:rPr>
          <w:rFonts w:ascii="Dolly Pro Reg" w:hAnsi="Dolly Pro Reg"/>
        </w:rPr>
        <w:t xml:space="preserve">“ </w:t>
      </w:r>
      <w:r w:rsidR="0010535E" w:rsidRPr="00FC24E6">
        <w:rPr>
          <w:rFonts w:ascii="Dolly Pro Reg" w:hAnsi="Dolly Pro Reg"/>
        </w:rPr>
        <w:t>Single Malt</w:t>
      </w:r>
      <w:r w:rsidR="00AC625C">
        <w:rPr>
          <w:rFonts w:ascii="Dolly Pro Reg" w:hAnsi="Dolly Pro Reg"/>
        </w:rPr>
        <w:t xml:space="preserve"> Whisky</w:t>
      </w:r>
      <w:r w:rsidRPr="00FC24E6">
        <w:rPr>
          <w:rFonts w:ascii="Dolly Pro Reg" w:hAnsi="Dolly Pro Reg"/>
        </w:rPr>
        <w:t xml:space="preserve"> in ihrer DNA konstant fort:</w:t>
      </w:r>
      <w:r w:rsidR="0010535E" w:rsidRPr="00FC24E6">
        <w:rPr>
          <w:rFonts w:ascii="Dolly Pro Reg" w:hAnsi="Dolly Pro Reg"/>
        </w:rPr>
        <w:t xml:space="preserve"> „Ein würzig</w:t>
      </w:r>
      <w:r w:rsidR="0085100E" w:rsidRPr="00FC24E6">
        <w:rPr>
          <w:rFonts w:ascii="Dolly Pro Reg" w:hAnsi="Dolly Pro Reg"/>
        </w:rPr>
        <w:t>-</w:t>
      </w:r>
      <w:r w:rsidR="0010535E" w:rsidRPr="00FC24E6">
        <w:rPr>
          <w:rFonts w:ascii="Dolly Pro Reg" w:hAnsi="Dolly Pro Reg"/>
        </w:rPr>
        <w:t>rauchiger Whisky</w:t>
      </w:r>
      <w:r w:rsidR="0085100E" w:rsidRPr="00FC24E6">
        <w:rPr>
          <w:rFonts w:ascii="Dolly Pro Reg" w:hAnsi="Dolly Pro Reg"/>
        </w:rPr>
        <w:t>,</w:t>
      </w:r>
      <w:r w:rsidR="0010535E" w:rsidRPr="00FC24E6">
        <w:rPr>
          <w:rFonts w:ascii="Dolly Pro Reg" w:hAnsi="Dolly Pro Reg"/>
        </w:rPr>
        <w:t xml:space="preserve"> gereift in Tempranillo Rotweinfässern aus Spanien. Frucht, Würze und satter erdiger Rauch</w:t>
      </w:r>
      <w:r w:rsidR="0085100E" w:rsidRPr="00FC24E6">
        <w:rPr>
          <w:rFonts w:ascii="Dolly Pro Reg" w:hAnsi="Dolly Pro Reg"/>
        </w:rPr>
        <w:t xml:space="preserve"> – d</w:t>
      </w:r>
      <w:r w:rsidR="0010535E" w:rsidRPr="00FC24E6">
        <w:rPr>
          <w:rFonts w:ascii="Dolly Pro Reg" w:hAnsi="Dolly Pro Reg"/>
        </w:rPr>
        <w:t>afür stehen die St. Kilian Whiskys der Grave Digger Serie.“</w:t>
      </w:r>
    </w:p>
    <w:p w14:paraId="51110A7A" w14:textId="77777777" w:rsidR="004527CE" w:rsidRPr="00FC24E6" w:rsidRDefault="004527CE" w:rsidP="00FB23CF">
      <w:pPr>
        <w:jc w:val="both"/>
        <w:rPr>
          <w:rFonts w:ascii="Dolly Pro Reg" w:hAnsi="Dolly Pro Reg"/>
        </w:rPr>
      </w:pPr>
    </w:p>
    <w:p w14:paraId="78DB6291" w14:textId="6ED4C983" w:rsidR="00AC625C" w:rsidRPr="00FC24E6" w:rsidRDefault="0010535E" w:rsidP="00FB23CF">
      <w:pPr>
        <w:jc w:val="both"/>
        <w:rPr>
          <w:rFonts w:ascii="Dolly Pro Reg" w:hAnsi="Dolly Pro Reg"/>
        </w:rPr>
      </w:pPr>
      <w:r w:rsidRPr="00FC24E6">
        <w:rPr>
          <w:rFonts w:ascii="Dolly Pro Reg" w:hAnsi="Dolly Pro Reg"/>
        </w:rPr>
        <w:t xml:space="preserve">Der Whisky </w:t>
      </w:r>
      <w:r w:rsidR="001E1DC4" w:rsidRPr="00FC24E6">
        <w:rPr>
          <w:rFonts w:ascii="Dolly Pro Reg" w:hAnsi="Dolly Pro Reg"/>
        </w:rPr>
        <w:t xml:space="preserve">ist weder gefärbt noch kühlgefiltert und </w:t>
      </w:r>
      <w:r w:rsidRPr="00FC24E6">
        <w:rPr>
          <w:rFonts w:ascii="Dolly Pro Reg" w:hAnsi="Dolly Pro Reg"/>
        </w:rPr>
        <w:t xml:space="preserve">wurde mit einem Alkoholgehalt von 47 % </w:t>
      </w:r>
      <w:proofErr w:type="spellStart"/>
      <w:r w:rsidRPr="00FC24E6">
        <w:rPr>
          <w:rFonts w:ascii="Dolly Pro Reg" w:hAnsi="Dolly Pro Reg"/>
        </w:rPr>
        <w:t>vol</w:t>
      </w:r>
      <w:proofErr w:type="spellEnd"/>
      <w:r w:rsidRPr="00FC24E6">
        <w:rPr>
          <w:rFonts w:ascii="Dolly Pro Reg" w:hAnsi="Dolly Pro Reg"/>
        </w:rPr>
        <w:t xml:space="preserve"> in die ikonische Heavy</w:t>
      </w:r>
      <w:r w:rsidR="0085100E" w:rsidRPr="00FC24E6">
        <w:rPr>
          <w:rFonts w:ascii="Dolly Pro Reg" w:hAnsi="Dolly Pro Reg"/>
        </w:rPr>
        <w:t xml:space="preserve"> </w:t>
      </w:r>
      <w:proofErr w:type="spellStart"/>
      <w:r w:rsidRPr="00FC24E6">
        <w:rPr>
          <w:rFonts w:ascii="Dolly Pro Reg" w:hAnsi="Dolly Pro Reg"/>
        </w:rPr>
        <w:t>Metal</w:t>
      </w:r>
      <w:proofErr w:type="spellEnd"/>
      <w:r w:rsidR="0085100E" w:rsidRPr="00FC24E6">
        <w:rPr>
          <w:rFonts w:ascii="Dolly Pro Reg" w:hAnsi="Dolly Pro Reg"/>
        </w:rPr>
        <w:t xml:space="preserve"> </w:t>
      </w:r>
      <w:r w:rsidRPr="00FC24E6">
        <w:rPr>
          <w:rFonts w:ascii="Dolly Pro Reg" w:hAnsi="Dolly Pro Reg"/>
        </w:rPr>
        <w:t>Glasflasche (0,7 Liter) abgefüllt</w:t>
      </w:r>
      <w:r w:rsidR="00AC625C" w:rsidRPr="00AC625C">
        <w:rPr>
          <w:rFonts w:ascii="Dolly Pro Reg" w:hAnsi="Dolly Pro Reg"/>
        </w:rPr>
        <w:t xml:space="preserve"> </w:t>
      </w:r>
      <w:r w:rsidR="00AC625C">
        <w:rPr>
          <w:rFonts w:ascii="Dolly Pro Reg" w:hAnsi="Dolly Pro Reg"/>
        </w:rPr>
        <w:t xml:space="preserve">sowie </w:t>
      </w:r>
      <w:r w:rsidR="00AC625C" w:rsidRPr="008F4E0C">
        <w:rPr>
          <w:rFonts w:ascii="Dolly Pro Reg" w:hAnsi="Dolly Pro Reg"/>
        </w:rPr>
        <w:t xml:space="preserve">mit einem markanten Etikett in </w:t>
      </w:r>
      <w:proofErr w:type="spellStart"/>
      <w:r w:rsidR="00AC625C" w:rsidRPr="008F4E0C">
        <w:rPr>
          <w:rFonts w:ascii="Dolly Pro Reg" w:hAnsi="Dolly Pro Reg"/>
        </w:rPr>
        <w:t>Metal</w:t>
      </w:r>
      <w:proofErr w:type="spellEnd"/>
      <w:r w:rsidR="00AC625C" w:rsidRPr="008F4E0C">
        <w:rPr>
          <w:rFonts w:ascii="Dolly Pro Reg" w:hAnsi="Dolly Pro Reg"/>
        </w:rPr>
        <w:t>-Optik</w:t>
      </w:r>
      <w:r w:rsidR="00AC625C">
        <w:rPr>
          <w:rFonts w:ascii="Dolly Pro Reg" w:hAnsi="Dolly Pro Reg"/>
        </w:rPr>
        <w:t xml:space="preserve"> versehen</w:t>
      </w:r>
      <w:r w:rsidRPr="00FC24E6">
        <w:rPr>
          <w:rFonts w:ascii="Dolly Pro Reg" w:hAnsi="Dolly Pro Reg"/>
        </w:rPr>
        <w:t>. Design und Aromen sind perfekt auf die Welt von Grave Digger abgestimmt und machen diesen Tropfen zu einem unverzichtbaren Sammlerstück für die Fans der Band sowie Liebhaber außergewöhnlicher Whiskys.</w:t>
      </w:r>
    </w:p>
    <w:p w14:paraId="509F1BDB" w14:textId="7A83EBF2" w:rsidR="0010535E" w:rsidRPr="00FC24E6" w:rsidRDefault="0010535E" w:rsidP="00FB23CF">
      <w:pPr>
        <w:jc w:val="both"/>
        <w:rPr>
          <w:rFonts w:ascii="Dolly Pro Reg" w:hAnsi="Dolly Pro Reg"/>
        </w:rPr>
      </w:pPr>
    </w:p>
    <w:p w14:paraId="0E29EC07" w14:textId="4104CED8" w:rsidR="0010535E" w:rsidRPr="00FC24E6" w:rsidRDefault="0010535E" w:rsidP="0010535E">
      <w:pPr>
        <w:jc w:val="both"/>
        <w:rPr>
          <w:rFonts w:ascii="Dolly Pro Reg" w:hAnsi="Dolly Pro Reg"/>
        </w:rPr>
      </w:pPr>
      <w:r w:rsidRPr="00FC24E6">
        <w:rPr>
          <w:rFonts w:ascii="Dolly Pro Reg" w:hAnsi="Dolly Pro Reg"/>
        </w:rPr>
        <w:t xml:space="preserve">Mit </w:t>
      </w:r>
      <w:r w:rsidR="00FF55F0" w:rsidRPr="00FC24E6">
        <w:rPr>
          <w:rFonts w:ascii="Dolly Pro Reg" w:hAnsi="Dolly Pro Reg"/>
        </w:rPr>
        <w:t>„</w:t>
      </w:r>
      <w:proofErr w:type="spellStart"/>
      <w:r w:rsidR="00FF55F0" w:rsidRPr="00FC24E6">
        <w:rPr>
          <w:rFonts w:ascii="Dolly Pro Reg" w:hAnsi="Dolly Pro Reg"/>
        </w:rPr>
        <w:t>Bone</w:t>
      </w:r>
      <w:proofErr w:type="spellEnd"/>
      <w:r w:rsidR="00FF55F0" w:rsidRPr="00FC24E6">
        <w:rPr>
          <w:rFonts w:ascii="Dolly Pro Reg" w:hAnsi="Dolly Pro Reg"/>
        </w:rPr>
        <w:t xml:space="preserve"> </w:t>
      </w:r>
      <w:proofErr w:type="spellStart"/>
      <w:r w:rsidR="00FF55F0" w:rsidRPr="00FC24E6">
        <w:rPr>
          <w:rFonts w:ascii="Dolly Pro Reg" w:hAnsi="Dolly Pro Reg"/>
        </w:rPr>
        <w:t>Collector</w:t>
      </w:r>
      <w:proofErr w:type="spellEnd"/>
      <w:r w:rsidR="00FF55F0" w:rsidRPr="00FC24E6">
        <w:rPr>
          <w:rFonts w:ascii="Dolly Pro Reg" w:hAnsi="Dolly Pro Reg"/>
        </w:rPr>
        <w:t xml:space="preserve">“ </w:t>
      </w:r>
      <w:r w:rsidRPr="00FC24E6">
        <w:rPr>
          <w:rFonts w:ascii="Dolly Pro Reg" w:hAnsi="Dolly Pro Reg"/>
        </w:rPr>
        <w:t xml:space="preserve">setzt Grave Digger nicht nur musikalisch ein kraftvolles Zeichen, sondern erweitert ihre Welt um ein exklusives Genussprodukt, das den Geist des </w:t>
      </w:r>
      <w:proofErr w:type="spellStart"/>
      <w:r w:rsidRPr="00FC24E6">
        <w:rPr>
          <w:rFonts w:ascii="Dolly Pro Reg" w:hAnsi="Dolly Pro Reg"/>
        </w:rPr>
        <w:t>Metal</w:t>
      </w:r>
      <w:proofErr w:type="spellEnd"/>
      <w:r w:rsidRPr="00FC24E6">
        <w:rPr>
          <w:rFonts w:ascii="Dolly Pro Reg" w:hAnsi="Dolly Pro Reg"/>
        </w:rPr>
        <w:t xml:space="preserve"> in flüssiger Form einfängt. Frontmann Chris </w:t>
      </w:r>
      <w:proofErr w:type="spellStart"/>
      <w:r w:rsidRPr="00FC24E6">
        <w:rPr>
          <w:rFonts w:ascii="Dolly Pro Reg" w:hAnsi="Dolly Pro Reg"/>
        </w:rPr>
        <w:t>Boltendahl</w:t>
      </w:r>
      <w:proofErr w:type="spellEnd"/>
      <w:r w:rsidRPr="00FC24E6">
        <w:rPr>
          <w:rFonts w:ascii="Dolly Pro Reg" w:hAnsi="Dolly Pro Reg"/>
        </w:rPr>
        <w:t xml:space="preserve"> </w:t>
      </w:r>
      <w:r w:rsidR="00252BCF" w:rsidRPr="00FC24E6">
        <w:rPr>
          <w:rFonts w:ascii="Dolly Pro Reg" w:hAnsi="Dolly Pro Reg"/>
        </w:rPr>
        <w:t>zeigt sich begeistert von der</w:t>
      </w:r>
      <w:r w:rsidRPr="00FC24E6">
        <w:rPr>
          <w:rFonts w:ascii="Dolly Pro Reg" w:hAnsi="Dolly Pro Reg"/>
        </w:rPr>
        <w:t xml:space="preserve"> Partnerschaft mit St. Kilian Distillers und </w:t>
      </w:r>
      <w:r w:rsidR="00252BCF" w:rsidRPr="00FC24E6">
        <w:rPr>
          <w:rFonts w:ascii="Dolly Pro Reg" w:hAnsi="Dolly Pro Reg"/>
        </w:rPr>
        <w:t>der</w:t>
      </w:r>
      <w:r w:rsidRPr="00FC24E6">
        <w:rPr>
          <w:rFonts w:ascii="Dolly Pro Reg" w:hAnsi="Dolly Pro Reg"/>
        </w:rPr>
        <w:t xml:space="preserve"> bevorstehende</w:t>
      </w:r>
      <w:r w:rsidR="00252BCF" w:rsidRPr="00FC24E6">
        <w:rPr>
          <w:rFonts w:ascii="Dolly Pro Reg" w:hAnsi="Dolly Pro Reg"/>
        </w:rPr>
        <w:t>n</w:t>
      </w:r>
      <w:r w:rsidRPr="00FC24E6">
        <w:rPr>
          <w:rFonts w:ascii="Dolly Pro Reg" w:hAnsi="Dolly Pro Reg"/>
        </w:rPr>
        <w:t xml:space="preserve"> Veröffentlichung: „Die Fortführung einer erfolgreichen </w:t>
      </w:r>
      <w:r w:rsidRPr="00FC24E6">
        <w:rPr>
          <w:rFonts w:ascii="Dolly Pro Reg" w:hAnsi="Dolly Pro Reg"/>
        </w:rPr>
        <w:lastRenderedPageBreak/>
        <w:t xml:space="preserve">Zusammenarbeit erfordert Engagement, Anpassungsfähigkeit und das Bestreben, stets das Beste füreinander und die gemeinsamen Ziele zu erreichen. Daher freuen wir uns, dass wir unser Partnership mit St. Kilian Distillers und einem neuen Whisky </w:t>
      </w:r>
      <w:proofErr w:type="gramStart"/>
      <w:r w:rsidRPr="00FC24E6">
        <w:rPr>
          <w:rFonts w:ascii="Dolly Pro Reg" w:hAnsi="Dolly Pro Reg"/>
        </w:rPr>
        <w:t>in 2025</w:t>
      </w:r>
      <w:proofErr w:type="gramEnd"/>
      <w:r w:rsidRPr="00FC24E6">
        <w:rPr>
          <w:rFonts w:ascii="Dolly Pro Reg" w:hAnsi="Dolly Pro Reg"/>
        </w:rPr>
        <w:t xml:space="preserve"> weiterführen können. </w:t>
      </w:r>
      <w:r w:rsidRPr="00FC24E6">
        <w:rPr>
          <w:rFonts w:ascii="Dolly Pro Reg" w:hAnsi="Dolly Pro Reg"/>
          <w:i/>
          <w:iCs/>
        </w:rPr>
        <w:t xml:space="preserve">Never </w:t>
      </w:r>
      <w:proofErr w:type="spellStart"/>
      <w:r w:rsidRPr="00FC24E6">
        <w:rPr>
          <w:rFonts w:ascii="Dolly Pro Reg" w:hAnsi="Dolly Pro Reg"/>
          <w:i/>
          <w:iCs/>
        </w:rPr>
        <w:t>change</w:t>
      </w:r>
      <w:proofErr w:type="spellEnd"/>
      <w:r w:rsidRPr="00FC24E6">
        <w:rPr>
          <w:rFonts w:ascii="Dolly Pro Reg" w:hAnsi="Dolly Pro Reg"/>
          <w:i/>
          <w:iCs/>
        </w:rPr>
        <w:t xml:space="preserve"> a </w:t>
      </w:r>
      <w:proofErr w:type="spellStart"/>
      <w:r w:rsidRPr="00FC24E6">
        <w:rPr>
          <w:rFonts w:ascii="Dolly Pro Reg" w:hAnsi="Dolly Pro Reg"/>
          <w:i/>
          <w:iCs/>
        </w:rPr>
        <w:t>winning</w:t>
      </w:r>
      <w:proofErr w:type="spellEnd"/>
      <w:r w:rsidRPr="00FC24E6">
        <w:rPr>
          <w:rFonts w:ascii="Dolly Pro Reg" w:hAnsi="Dolly Pro Reg"/>
          <w:i/>
          <w:iCs/>
        </w:rPr>
        <w:t xml:space="preserve"> </w:t>
      </w:r>
      <w:proofErr w:type="spellStart"/>
      <w:r w:rsidRPr="00FC24E6">
        <w:rPr>
          <w:rFonts w:ascii="Dolly Pro Reg" w:hAnsi="Dolly Pro Reg"/>
          <w:i/>
          <w:iCs/>
        </w:rPr>
        <w:t>team</w:t>
      </w:r>
      <w:proofErr w:type="spellEnd"/>
      <w:r w:rsidRPr="00FC24E6">
        <w:rPr>
          <w:rFonts w:ascii="Dolly Pro Reg" w:hAnsi="Dolly Pro Reg"/>
        </w:rPr>
        <w:t xml:space="preserve"> – besser kann man es nicht beschreiben. Der '</w:t>
      </w:r>
      <w:proofErr w:type="spellStart"/>
      <w:r w:rsidRPr="00FC24E6">
        <w:rPr>
          <w:rFonts w:ascii="Dolly Pro Reg" w:hAnsi="Dolly Pro Reg"/>
        </w:rPr>
        <w:t>Bone</w:t>
      </w:r>
      <w:proofErr w:type="spellEnd"/>
      <w:r w:rsidRPr="00FC24E6">
        <w:rPr>
          <w:rFonts w:ascii="Dolly Pro Reg" w:hAnsi="Dolly Pro Reg"/>
        </w:rPr>
        <w:t xml:space="preserve"> </w:t>
      </w:r>
      <w:proofErr w:type="spellStart"/>
      <w:r w:rsidRPr="00FC24E6">
        <w:rPr>
          <w:rFonts w:ascii="Dolly Pro Reg" w:hAnsi="Dolly Pro Reg"/>
        </w:rPr>
        <w:t>Collector</w:t>
      </w:r>
      <w:proofErr w:type="spellEnd"/>
      <w:r w:rsidRPr="00FC24E6">
        <w:rPr>
          <w:rFonts w:ascii="Dolly Pro Reg" w:hAnsi="Dolly Pro Reg"/>
        </w:rPr>
        <w:t>'</w:t>
      </w:r>
      <w:r w:rsidRPr="00FC24E6">
        <w:rPr>
          <w:rFonts w:ascii="Dolly Pro Reg" w:hAnsi="Dolly Pro Reg"/>
          <w:i/>
          <w:iCs/>
        </w:rPr>
        <w:t xml:space="preserve"> </w:t>
      </w:r>
      <w:r w:rsidRPr="00FC24E6">
        <w:rPr>
          <w:rFonts w:ascii="Dolly Pro Reg" w:hAnsi="Dolly Pro Reg"/>
        </w:rPr>
        <w:t xml:space="preserve">Whisky wartet auf Euch.“ </w:t>
      </w:r>
    </w:p>
    <w:p w14:paraId="0CB0F891" w14:textId="77777777" w:rsidR="00252BCF" w:rsidRPr="00FC24E6" w:rsidRDefault="00252BCF" w:rsidP="00FB23CF">
      <w:pPr>
        <w:jc w:val="both"/>
        <w:rPr>
          <w:rFonts w:ascii="Dolly Pro Reg" w:hAnsi="Dolly Pro Reg"/>
        </w:rPr>
      </w:pPr>
    </w:p>
    <w:p w14:paraId="16D003A1" w14:textId="67323A49" w:rsidR="000758F9" w:rsidRPr="00FC24E6" w:rsidRDefault="000758F9" w:rsidP="000758F9">
      <w:pPr>
        <w:rPr>
          <w:rFonts w:ascii="Dolly Pro Reg" w:hAnsi="Dolly Pro Reg"/>
          <w:i/>
          <w:iCs/>
        </w:rPr>
      </w:pPr>
      <w:r w:rsidRPr="00FC24E6">
        <w:rPr>
          <w:rFonts w:ascii="Dolly Pro Reg" w:hAnsi="Dolly Pro Reg"/>
          <w:i/>
          <w:iCs/>
        </w:rPr>
        <w:t>Verkaufsstart 17. Januar 202</w:t>
      </w:r>
      <w:r w:rsidR="00BF1920">
        <w:rPr>
          <w:rFonts w:ascii="Dolly Pro Reg" w:hAnsi="Dolly Pro Reg"/>
          <w:i/>
          <w:iCs/>
        </w:rPr>
        <w:t>5</w:t>
      </w:r>
    </w:p>
    <w:p w14:paraId="6AF96DFC" w14:textId="0FF63076" w:rsidR="00252BCF" w:rsidRPr="00FC24E6" w:rsidRDefault="00FB23CF" w:rsidP="00252BCF">
      <w:pPr>
        <w:jc w:val="both"/>
        <w:rPr>
          <w:rFonts w:ascii="Dolly Pro Reg" w:hAnsi="Dolly Pro Reg"/>
        </w:rPr>
      </w:pPr>
      <w:r w:rsidRPr="00FC24E6">
        <w:rPr>
          <w:rFonts w:ascii="Dolly Pro Reg" w:hAnsi="Dolly Pro Reg"/>
        </w:rPr>
        <w:t xml:space="preserve">Der </w:t>
      </w:r>
      <w:proofErr w:type="spellStart"/>
      <w:r w:rsidR="00FF55F0" w:rsidRPr="00FC24E6">
        <w:rPr>
          <w:rFonts w:ascii="Dolly Pro Reg" w:hAnsi="Dolly Pro Reg"/>
          <w:i/>
          <w:iCs/>
        </w:rPr>
        <w:t>heavily</w:t>
      </w:r>
      <w:proofErr w:type="spellEnd"/>
      <w:r w:rsidR="00FF55F0" w:rsidRPr="00FC24E6">
        <w:rPr>
          <w:rFonts w:ascii="Dolly Pro Reg" w:hAnsi="Dolly Pro Reg"/>
          <w:i/>
          <w:iCs/>
        </w:rPr>
        <w:t xml:space="preserve"> </w:t>
      </w:r>
      <w:proofErr w:type="spellStart"/>
      <w:r w:rsidR="00FF55F0" w:rsidRPr="00FC24E6">
        <w:rPr>
          <w:rFonts w:ascii="Dolly Pro Reg" w:hAnsi="Dolly Pro Reg"/>
          <w:i/>
          <w:iCs/>
        </w:rPr>
        <w:t>peated</w:t>
      </w:r>
      <w:proofErr w:type="spellEnd"/>
      <w:r w:rsidR="00FF55F0" w:rsidRPr="00FC24E6">
        <w:rPr>
          <w:rFonts w:ascii="Dolly Pro Reg" w:hAnsi="Dolly Pro Reg"/>
        </w:rPr>
        <w:t xml:space="preserve"> „</w:t>
      </w:r>
      <w:proofErr w:type="spellStart"/>
      <w:r w:rsidR="00FF55F0" w:rsidRPr="00FC24E6">
        <w:rPr>
          <w:rFonts w:ascii="Dolly Pro Reg" w:hAnsi="Dolly Pro Reg"/>
        </w:rPr>
        <w:t>Bone</w:t>
      </w:r>
      <w:proofErr w:type="spellEnd"/>
      <w:r w:rsidR="00FF55F0" w:rsidRPr="00FC24E6">
        <w:rPr>
          <w:rFonts w:ascii="Dolly Pro Reg" w:hAnsi="Dolly Pro Reg"/>
        </w:rPr>
        <w:t xml:space="preserve"> </w:t>
      </w:r>
      <w:proofErr w:type="spellStart"/>
      <w:r w:rsidR="00FF55F0" w:rsidRPr="00FC24E6">
        <w:rPr>
          <w:rFonts w:ascii="Dolly Pro Reg" w:hAnsi="Dolly Pro Reg"/>
        </w:rPr>
        <w:t>Collector</w:t>
      </w:r>
      <w:proofErr w:type="spellEnd"/>
      <w:r w:rsidR="00FF55F0" w:rsidRPr="00FC24E6">
        <w:rPr>
          <w:rFonts w:ascii="Dolly Pro Reg" w:hAnsi="Dolly Pro Reg"/>
        </w:rPr>
        <w:t xml:space="preserve">“ </w:t>
      </w:r>
      <w:r w:rsidR="00252BCF" w:rsidRPr="00FC24E6">
        <w:rPr>
          <w:rFonts w:ascii="Dolly Pro Reg" w:hAnsi="Dolly Pro Reg"/>
        </w:rPr>
        <w:t xml:space="preserve">Single Malt </w:t>
      </w:r>
      <w:r w:rsidRPr="00FC24E6">
        <w:rPr>
          <w:rFonts w:ascii="Dolly Pro Reg" w:hAnsi="Dolly Pro Reg"/>
        </w:rPr>
        <w:t xml:space="preserve">Whisky </w:t>
      </w:r>
      <w:r w:rsidR="000758F9" w:rsidRPr="00FC24E6">
        <w:rPr>
          <w:rFonts w:ascii="Dolly Pro Reg" w:hAnsi="Dolly Pro Reg"/>
        </w:rPr>
        <w:t>erscheint zeitgleich mit dem</w:t>
      </w:r>
      <w:r w:rsidRPr="00FC24E6">
        <w:rPr>
          <w:rFonts w:ascii="Dolly Pro Reg" w:hAnsi="Dolly Pro Reg"/>
        </w:rPr>
        <w:t xml:space="preserve"> </w:t>
      </w:r>
      <w:r w:rsidR="001E1DC4" w:rsidRPr="00FC24E6">
        <w:rPr>
          <w:rFonts w:ascii="Dolly Pro Reg" w:hAnsi="Dolly Pro Reg"/>
        </w:rPr>
        <w:t xml:space="preserve">gleichnamigen </w:t>
      </w:r>
      <w:r w:rsidRPr="00FC24E6">
        <w:rPr>
          <w:rFonts w:ascii="Dolly Pro Reg" w:hAnsi="Dolly Pro Reg"/>
        </w:rPr>
        <w:t>Album ab dem 17. Januar 2025</w:t>
      </w:r>
      <w:r w:rsidR="000758F9" w:rsidRPr="00FC24E6">
        <w:rPr>
          <w:rFonts w:ascii="Dolly Pro Reg" w:hAnsi="Dolly Pro Reg"/>
        </w:rPr>
        <w:t xml:space="preserve">. </w:t>
      </w:r>
      <w:r w:rsidR="001E1DC4" w:rsidRPr="00FC24E6">
        <w:rPr>
          <w:rFonts w:ascii="Dolly Pro Reg" w:hAnsi="Dolly Pro Reg"/>
        </w:rPr>
        <w:t>Der Verkaufspreis für Endverbraucher liegt bei € 59,90</w:t>
      </w:r>
      <w:r w:rsidR="0085100E" w:rsidRPr="00FC24E6">
        <w:rPr>
          <w:rFonts w:ascii="Dolly Pro Reg" w:hAnsi="Dolly Pro Reg"/>
        </w:rPr>
        <w:t xml:space="preserve"> (UVP)</w:t>
      </w:r>
      <w:r w:rsidR="001E1DC4" w:rsidRPr="00FC24E6">
        <w:rPr>
          <w:rFonts w:ascii="Dolly Pro Reg" w:hAnsi="Dolly Pro Reg"/>
        </w:rPr>
        <w:t xml:space="preserve">. Die auf 1.200 Flaschen limitierte Edition ist online und im Besuchershop der Destillerie in </w:t>
      </w:r>
      <w:proofErr w:type="spellStart"/>
      <w:r w:rsidR="001E1DC4" w:rsidRPr="00FC24E6">
        <w:rPr>
          <w:rFonts w:ascii="Dolly Pro Reg" w:hAnsi="Dolly Pro Reg"/>
        </w:rPr>
        <w:t>Rüdenau</w:t>
      </w:r>
      <w:proofErr w:type="spellEnd"/>
      <w:r w:rsidR="001E1DC4" w:rsidRPr="00FC24E6">
        <w:rPr>
          <w:rFonts w:ascii="Dolly Pro Reg" w:hAnsi="Dolly Pro Reg"/>
        </w:rPr>
        <w:t xml:space="preserve"> </w:t>
      </w:r>
      <w:r w:rsidR="0085100E" w:rsidRPr="00FC24E6">
        <w:rPr>
          <w:rFonts w:ascii="Dolly Pro Reg" w:hAnsi="Dolly Pro Reg"/>
        </w:rPr>
        <w:t xml:space="preserve">erhältlich und, </w:t>
      </w:r>
      <w:r w:rsidR="001E1DC4" w:rsidRPr="00FC24E6">
        <w:rPr>
          <w:rFonts w:ascii="Dolly Pro Reg" w:hAnsi="Dolly Pro Reg"/>
        </w:rPr>
        <w:t>bei ausreichender Verfügbarkeit</w:t>
      </w:r>
      <w:r w:rsidR="0085100E" w:rsidRPr="00FC24E6">
        <w:rPr>
          <w:rFonts w:ascii="Dolly Pro Reg" w:hAnsi="Dolly Pro Reg"/>
        </w:rPr>
        <w:t>,</w:t>
      </w:r>
      <w:r w:rsidR="001E1DC4" w:rsidRPr="00FC24E6">
        <w:rPr>
          <w:rFonts w:ascii="Dolly Pro Reg" w:hAnsi="Dolly Pro Reg"/>
        </w:rPr>
        <w:t xml:space="preserve"> auch bei ausgewählten Händlern. </w:t>
      </w:r>
      <w:r w:rsidR="00252BCF" w:rsidRPr="00FC24E6">
        <w:rPr>
          <w:rFonts w:ascii="Dolly Pro Reg" w:hAnsi="Dolly Pro Reg"/>
        </w:rPr>
        <w:t>Fans dürfen sich auf eine unvergessliche Kombination aus Musik, Genuss und Geschichte freuen, die Grave Diggers unverwechselbare Handschrift trägt.</w:t>
      </w:r>
    </w:p>
    <w:p w14:paraId="5A0DEF79" w14:textId="7DFD5A0C" w:rsidR="00466AF6" w:rsidRDefault="00466AF6" w:rsidP="00B052F8">
      <w:pPr>
        <w:jc w:val="both"/>
        <w:rPr>
          <w:rFonts w:ascii="Dolly Pro Reg" w:hAnsi="Dolly Pro Reg"/>
        </w:rPr>
      </w:pPr>
    </w:p>
    <w:p w14:paraId="4F21FF6F" w14:textId="3A757F1B" w:rsidR="004E441E" w:rsidRDefault="002723E0" w:rsidP="002723E0">
      <w:pPr>
        <w:jc w:val="center"/>
        <w:rPr>
          <w:rFonts w:ascii="Dolly Pro Reg" w:hAnsi="Dolly Pro Reg"/>
          <w:color w:val="FF0000"/>
        </w:rPr>
      </w:pPr>
      <w:r>
        <w:rPr>
          <w:rFonts w:ascii="Dolly Pro Reg" w:hAnsi="Dolly Pro Reg"/>
          <w:noProof/>
          <w:color w:val="FF0000"/>
        </w:rPr>
        <w:drawing>
          <wp:inline distT="0" distB="0" distL="0" distR="0" wp14:anchorId="4899FE9B" wp14:editId="59D2DDD7">
            <wp:extent cx="1293555" cy="3060000"/>
            <wp:effectExtent l="0" t="0" r="0" b="0"/>
            <wp:docPr id="296731739"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6731739" name="Grafik 296731739"/>
                    <pic:cNvPicPr/>
                  </pic:nvPicPr>
                  <pic:blipFill>
                    <a:blip r:embed="rId8" cstate="print">
                      <a:extLst>
                        <a:ext uri="{28A0092B-C50C-407E-A947-70E740481C1C}">
                          <a14:useLocalDpi xmlns:a14="http://schemas.microsoft.com/office/drawing/2010/main" val="0"/>
                        </a:ext>
                      </a:extLst>
                    </a:blip>
                    <a:stretch>
                      <a:fillRect/>
                    </a:stretch>
                  </pic:blipFill>
                  <pic:spPr>
                    <a:xfrm>
                      <a:off x="0" y="0"/>
                      <a:ext cx="1293555" cy="3060000"/>
                    </a:xfrm>
                    <a:prstGeom prst="rect">
                      <a:avLst/>
                    </a:prstGeom>
                  </pic:spPr>
                </pic:pic>
              </a:graphicData>
            </a:graphic>
          </wp:inline>
        </w:drawing>
      </w:r>
    </w:p>
    <w:p w14:paraId="66897C95" w14:textId="77777777" w:rsidR="002723E0" w:rsidRPr="00CA10FE" w:rsidRDefault="002723E0" w:rsidP="00B052F8">
      <w:pPr>
        <w:jc w:val="both"/>
        <w:rPr>
          <w:rFonts w:ascii="Dolly Pro Reg" w:hAnsi="Dolly Pro Reg"/>
        </w:rPr>
      </w:pPr>
    </w:p>
    <w:p w14:paraId="79EC1C51" w14:textId="72F3D749" w:rsidR="00B052F8" w:rsidRPr="00CA10FE" w:rsidRDefault="00B052F8" w:rsidP="00B052F8">
      <w:pPr>
        <w:jc w:val="both"/>
        <w:rPr>
          <w:rFonts w:ascii="Dolly Pro Reg" w:hAnsi="Dolly Pro Reg"/>
        </w:rPr>
      </w:pPr>
      <w:r w:rsidRPr="00FC24E6">
        <w:rPr>
          <w:rFonts w:ascii="Dolly Pro Reg" w:hAnsi="Dolly Pro Reg"/>
          <w:i/>
          <w:iCs/>
        </w:rPr>
        <w:t>Aussehen:</w:t>
      </w:r>
      <w:r w:rsidRPr="00FC24E6">
        <w:rPr>
          <w:rFonts w:ascii="Dolly Pro Reg" w:hAnsi="Dolly Pro Reg"/>
          <w:i/>
          <w:iCs/>
        </w:rPr>
        <w:tab/>
      </w:r>
      <w:r w:rsidRPr="00CA10FE">
        <w:rPr>
          <w:rFonts w:ascii="Dolly Pro Reg" w:hAnsi="Dolly Pro Reg"/>
        </w:rPr>
        <w:tab/>
      </w:r>
      <w:r w:rsidR="008E63B9" w:rsidRPr="008E63B9">
        <w:rPr>
          <w:rFonts w:ascii="Dolly Pro Reg" w:hAnsi="Dolly Pro Reg"/>
        </w:rPr>
        <w:t>Roségold</w:t>
      </w:r>
    </w:p>
    <w:p w14:paraId="72073E77" w14:textId="77777777" w:rsidR="00B052F8" w:rsidRPr="00CA10FE" w:rsidRDefault="00B052F8" w:rsidP="00B052F8">
      <w:pPr>
        <w:jc w:val="both"/>
        <w:rPr>
          <w:rFonts w:ascii="Dolly Pro Reg" w:hAnsi="Dolly Pro Reg"/>
        </w:rPr>
      </w:pPr>
    </w:p>
    <w:p w14:paraId="1AF462EE" w14:textId="38F079D0" w:rsidR="00B052F8" w:rsidRPr="00CA10FE" w:rsidRDefault="00B052F8" w:rsidP="00B052F8">
      <w:pPr>
        <w:ind w:left="2160" w:hanging="2160"/>
        <w:jc w:val="both"/>
        <w:rPr>
          <w:rFonts w:ascii="Dolly Pro Reg" w:hAnsi="Dolly Pro Reg"/>
        </w:rPr>
      </w:pPr>
      <w:r w:rsidRPr="00FC24E6">
        <w:rPr>
          <w:rFonts w:ascii="Dolly Pro Reg" w:hAnsi="Dolly Pro Reg"/>
          <w:i/>
          <w:iCs/>
        </w:rPr>
        <w:t>Aroma:</w:t>
      </w:r>
      <w:r w:rsidRPr="00CA10FE">
        <w:rPr>
          <w:rFonts w:ascii="Dolly Pro Reg" w:hAnsi="Dolly Pro Reg"/>
        </w:rPr>
        <w:tab/>
      </w:r>
      <w:r w:rsidR="008E63B9" w:rsidRPr="008E63B9">
        <w:rPr>
          <w:rFonts w:ascii="Dolly Pro Reg" w:hAnsi="Dolly Pro Reg"/>
        </w:rPr>
        <w:t>Intensiver Torfrauch trifft auf die frische Frucht von roten Trauben, Kirschen und reifen Pfirsichen, untermalt von malzigen Nuancen, erdigen Akzenten, würziger Eiche und einem zarten Hauch von Vanille</w:t>
      </w:r>
      <w:r w:rsidRPr="008E63B9">
        <w:rPr>
          <w:rFonts w:ascii="Dolly Pro Reg" w:hAnsi="Dolly Pro Reg"/>
        </w:rPr>
        <w:t>.</w:t>
      </w:r>
    </w:p>
    <w:p w14:paraId="2C83F624" w14:textId="77777777" w:rsidR="00B052F8" w:rsidRPr="00CA10FE" w:rsidRDefault="00B052F8" w:rsidP="00B052F8">
      <w:pPr>
        <w:ind w:left="1416" w:hanging="1416"/>
        <w:jc w:val="both"/>
        <w:rPr>
          <w:rFonts w:ascii="Dolly Pro Reg" w:hAnsi="Dolly Pro Reg"/>
        </w:rPr>
      </w:pPr>
    </w:p>
    <w:p w14:paraId="5D8686F6" w14:textId="6632137D" w:rsidR="00B052F8" w:rsidRPr="00CA10FE" w:rsidRDefault="00B052F8" w:rsidP="00B052F8">
      <w:pPr>
        <w:ind w:left="2160" w:hanging="2160"/>
        <w:jc w:val="both"/>
        <w:rPr>
          <w:rFonts w:ascii="Dolly Pro Reg" w:hAnsi="Dolly Pro Reg"/>
        </w:rPr>
      </w:pPr>
      <w:r w:rsidRPr="00FC24E6">
        <w:rPr>
          <w:rFonts w:ascii="Dolly Pro Reg" w:hAnsi="Dolly Pro Reg"/>
          <w:i/>
          <w:iCs/>
        </w:rPr>
        <w:t>Geschmack:</w:t>
      </w:r>
      <w:r w:rsidRPr="00FC24E6">
        <w:rPr>
          <w:rFonts w:ascii="Dolly Pro Reg" w:hAnsi="Dolly Pro Reg"/>
        </w:rPr>
        <w:t xml:space="preserve"> </w:t>
      </w:r>
      <w:r w:rsidRPr="00CA10FE">
        <w:rPr>
          <w:rFonts w:ascii="Dolly Pro Reg" w:hAnsi="Dolly Pro Reg"/>
        </w:rPr>
        <w:tab/>
      </w:r>
      <w:r w:rsidR="008E63B9" w:rsidRPr="008E63B9">
        <w:rPr>
          <w:rFonts w:ascii="Dolly Pro Reg" w:hAnsi="Dolly Pro Reg"/>
        </w:rPr>
        <w:t xml:space="preserve">Eine süße Komposition aus Trauben, gelben Kirschen und saftigen Pfirsichen, umspielt von Malz und cremiger Vanille, vereint sich mit einer wärmenden Melange aus würziger Eiche, einem Hauch von </w:t>
      </w:r>
      <w:r w:rsidR="008E63B9" w:rsidRPr="008E63B9">
        <w:rPr>
          <w:rFonts w:ascii="Dolly Pro Reg" w:hAnsi="Dolly Pro Reg"/>
        </w:rPr>
        <w:lastRenderedPageBreak/>
        <w:t>Tanninen und einer Prise Pfeffer, umhüllt von aschigem Torfrauch</w:t>
      </w:r>
      <w:r w:rsidRPr="008E63B9">
        <w:rPr>
          <w:rFonts w:ascii="Dolly Pro Reg" w:hAnsi="Dolly Pro Reg"/>
        </w:rPr>
        <w:t>.</w:t>
      </w:r>
    </w:p>
    <w:p w14:paraId="0CF47AF0" w14:textId="77777777" w:rsidR="00B052F8" w:rsidRPr="00CA10FE" w:rsidRDefault="00B052F8" w:rsidP="00B052F8">
      <w:pPr>
        <w:ind w:left="2160" w:hanging="2160"/>
        <w:jc w:val="both"/>
        <w:rPr>
          <w:rFonts w:ascii="Dolly Pro Reg" w:hAnsi="Dolly Pro Reg"/>
        </w:rPr>
      </w:pPr>
    </w:p>
    <w:p w14:paraId="1A1D0E6D" w14:textId="7F6D41BF" w:rsidR="00B052F8" w:rsidRPr="00CA10FE" w:rsidRDefault="00B052F8" w:rsidP="00B052F8">
      <w:pPr>
        <w:ind w:left="2160" w:hanging="2160"/>
        <w:jc w:val="both"/>
        <w:rPr>
          <w:rFonts w:ascii="Dolly Pro Reg" w:hAnsi="Dolly Pro Reg"/>
        </w:rPr>
      </w:pPr>
      <w:r w:rsidRPr="00FC24E6">
        <w:rPr>
          <w:rFonts w:ascii="Dolly Pro Reg" w:hAnsi="Dolly Pro Reg"/>
          <w:i/>
          <w:iCs/>
        </w:rPr>
        <w:t>Nachklang:</w:t>
      </w:r>
      <w:r w:rsidRPr="00CA10FE">
        <w:rPr>
          <w:rFonts w:ascii="Dolly Pro Reg" w:hAnsi="Dolly Pro Reg"/>
        </w:rPr>
        <w:tab/>
      </w:r>
      <w:r w:rsidR="008E63B9" w:rsidRPr="008E63B9">
        <w:rPr>
          <w:rFonts w:ascii="Dolly Pro Reg" w:hAnsi="Dolly Pro Reg"/>
        </w:rPr>
        <w:t>Cremige Fruchtaromen und malzige Süße verschmelzen mit trockenen Eichenholztönen, subtilen erdigen Nuancen und einem Hauch von Asche, die mit Malznoten und feiner Vanille langanhaltend ausklingen</w:t>
      </w:r>
      <w:r w:rsidRPr="008E63B9">
        <w:rPr>
          <w:rFonts w:ascii="Dolly Pro Reg" w:hAnsi="Dolly Pro Reg"/>
        </w:rPr>
        <w:t>.</w:t>
      </w:r>
    </w:p>
    <w:p w14:paraId="67BF18C7" w14:textId="77777777" w:rsidR="00B052F8" w:rsidRPr="00FC24E6" w:rsidRDefault="00B052F8" w:rsidP="00B052F8">
      <w:pPr>
        <w:ind w:left="2160" w:hanging="2160"/>
        <w:jc w:val="both"/>
        <w:rPr>
          <w:rFonts w:ascii="Dolly Pro Reg" w:hAnsi="Dolly Pro Reg"/>
        </w:rPr>
      </w:pPr>
    </w:p>
    <w:p w14:paraId="29267870" w14:textId="4C4C21A0" w:rsidR="00B052F8" w:rsidRPr="00FC24E6" w:rsidRDefault="00B052F8" w:rsidP="00B052F8">
      <w:pPr>
        <w:jc w:val="both"/>
        <w:rPr>
          <w:rFonts w:ascii="Dolly Pro Reg" w:hAnsi="Dolly Pro Reg" w:cstheme="minorHAnsi"/>
        </w:rPr>
      </w:pPr>
      <w:r w:rsidRPr="00FC24E6">
        <w:rPr>
          <w:rFonts w:ascii="Dolly Pro Reg" w:hAnsi="Dolly Pro Reg"/>
          <w:i/>
          <w:iCs/>
        </w:rPr>
        <w:t>Alkoholgehalt:</w:t>
      </w:r>
      <w:r w:rsidRPr="00FC24E6">
        <w:rPr>
          <w:rFonts w:ascii="Dolly Pro Reg" w:hAnsi="Dolly Pro Reg"/>
        </w:rPr>
        <w:tab/>
      </w:r>
      <w:r w:rsidRPr="00FC24E6">
        <w:rPr>
          <w:rFonts w:ascii="Dolly Pro Reg" w:hAnsi="Dolly Pro Reg"/>
        </w:rPr>
        <w:tab/>
      </w:r>
      <w:r w:rsidR="00FB23CF" w:rsidRPr="00FC24E6">
        <w:rPr>
          <w:rFonts w:ascii="Dolly Pro Reg" w:hAnsi="Dolly Pro Reg"/>
        </w:rPr>
        <w:t>47</w:t>
      </w:r>
      <w:r w:rsidRPr="00FC24E6">
        <w:rPr>
          <w:rFonts w:ascii="Dolly Pro Reg" w:hAnsi="Dolly Pro Reg"/>
        </w:rPr>
        <w:t xml:space="preserve">,0 % </w:t>
      </w:r>
      <w:proofErr w:type="spellStart"/>
      <w:r w:rsidR="008A71BA" w:rsidRPr="00FC24E6">
        <w:rPr>
          <w:rFonts w:ascii="Dolly Pro Reg" w:hAnsi="Dolly Pro Reg"/>
        </w:rPr>
        <w:t>v</w:t>
      </w:r>
      <w:r w:rsidRPr="00FC24E6">
        <w:rPr>
          <w:rFonts w:ascii="Dolly Pro Reg" w:hAnsi="Dolly Pro Reg"/>
        </w:rPr>
        <w:t>ol</w:t>
      </w:r>
      <w:proofErr w:type="spellEnd"/>
    </w:p>
    <w:p w14:paraId="43E73AFA" w14:textId="77777777" w:rsidR="00B052F8" w:rsidRPr="00FC24E6" w:rsidRDefault="00B052F8" w:rsidP="00B052F8">
      <w:pPr>
        <w:ind w:left="2160" w:hanging="2160"/>
        <w:jc w:val="both"/>
        <w:rPr>
          <w:rFonts w:ascii="Dolly Pro Reg" w:hAnsi="Dolly Pro Reg" w:cstheme="minorHAnsi"/>
        </w:rPr>
      </w:pPr>
    </w:p>
    <w:p w14:paraId="18CE5DF1" w14:textId="114CD8AD" w:rsidR="00B052F8" w:rsidRPr="00FC24E6" w:rsidRDefault="00B052F8" w:rsidP="00B052F8">
      <w:pPr>
        <w:jc w:val="both"/>
        <w:rPr>
          <w:rFonts w:ascii="Dolly Pro Reg" w:hAnsi="Dolly Pro Reg"/>
        </w:rPr>
      </w:pPr>
      <w:r w:rsidRPr="00FC24E6">
        <w:rPr>
          <w:rFonts w:ascii="Dolly Pro Reg" w:hAnsi="Dolly Pro Reg"/>
          <w:i/>
          <w:iCs/>
        </w:rPr>
        <w:t>UVP:</w:t>
      </w:r>
      <w:r w:rsidRPr="00FC24E6">
        <w:rPr>
          <w:rFonts w:ascii="Dolly Pro Reg" w:hAnsi="Dolly Pro Reg"/>
        </w:rPr>
        <w:tab/>
      </w:r>
      <w:r w:rsidRPr="00FC24E6">
        <w:rPr>
          <w:rFonts w:ascii="Dolly Pro Reg" w:hAnsi="Dolly Pro Reg"/>
        </w:rPr>
        <w:tab/>
      </w:r>
      <w:r w:rsidRPr="00FC24E6">
        <w:rPr>
          <w:rFonts w:ascii="Dolly Pro Reg" w:hAnsi="Dolly Pro Reg"/>
        </w:rPr>
        <w:tab/>
        <w:t xml:space="preserve">€ </w:t>
      </w:r>
      <w:r w:rsidR="00FB23CF" w:rsidRPr="00FC24E6">
        <w:rPr>
          <w:rFonts w:ascii="Dolly Pro Reg" w:hAnsi="Dolly Pro Reg"/>
        </w:rPr>
        <w:t>5</w:t>
      </w:r>
      <w:r w:rsidRPr="00FC24E6">
        <w:rPr>
          <w:rFonts w:ascii="Dolly Pro Reg" w:hAnsi="Dolly Pro Reg"/>
        </w:rPr>
        <w:t>9,</w:t>
      </w:r>
      <w:r w:rsidR="00FB23CF" w:rsidRPr="00FC24E6">
        <w:rPr>
          <w:rFonts w:ascii="Dolly Pro Reg" w:hAnsi="Dolly Pro Reg"/>
        </w:rPr>
        <w:t>9</w:t>
      </w:r>
      <w:r w:rsidRPr="00FC24E6">
        <w:rPr>
          <w:rFonts w:ascii="Dolly Pro Reg" w:hAnsi="Dolly Pro Reg"/>
        </w:rPr>
        <w:t>0 (0,</w:t>
      </w:r>
      <w:r w:rsidR="00FB23CF" w:rsidRPr="00FC24E6">
        <w:rPr>
          <w:rFonts w:ascii="Dolly Pro Reg" w:hAnsi="Dolly Pro Reg"/>
        </w:rPr>
        <w:t>7</w:t>
      </w:r>
      <w:r w:rsidRPr="00FC24E6">
        <w:rPr>
          <w:rFonts w:ascii="Dolly Pro Reg" w:hAnsi="Dolly Pro Reg"/>
        </w:rPr>
        <w:t xml:space="preserve"> Liter)</w:t>
      </w:r>
    </w:p>
    <w:p w14:paraId="34998FAB" w14:textId="77777777" w:rsidR="00C16BC2" w:rsidRPr="00FC24E6" w:rsidRDefault="00C16BC2" w:rsidP="00C84894">
      <w:pPr>
        <w:jc w:val="both"/>
        <w:rPr>
          <w:rFonts w:ascii="Dolly Pro Reg" w:hAnsi="Dolly Pro Reg"/>
        </w:rPr>
      </w:pPr>
    </w:p>
    <w:p w14:paraId="744CE7C7" w14:textId="536A2C21" w:rsidR="005522C6" w:rsidRDefault="005522C6">
      <w:pPr>
        <w:rPr>
          <w:rFonts w:ascii="Dolly Pro Reg" w:hAnsi="Dolly Pro Reg"/>
        </w:rPr>
      </w:pPr>
      <w:r>
        <w:rPr>
          <w:rFonts w:ascii="Dolly Pro Reg" w:hAnsi="Dolly Pro Reg"/>
        </w:rPr>
        <w:br w:type="page"/>
      </w:r>
    </w:p>
    <w:p w14:paraId="1EC228F1" w14:textId="77777777" w:rsidR="00FA2C39" w:rsidRPr="00FC24E6" w:rsidRDefault="00FA2C39" w:rsidP="00FA2C39">
      <w:pPr>
        <w:rPr>
          <w:rFonts w:ascii="Dolly Pro Reg" w:eastAsiaTheme="majorEastAsia" w:hAnsi="Dolly Pro Reg" w:cs="Open Sans"/>
          <w:i/>
          <w:iCs/>
          <w:spacing w:val="30"/>
          <w:sz w:val="23"/>
          <w:szCs w:val="23"/>
          <w:lang w:eastAsia="en-US" w:bidi="ar-SA"/>
        </w:rPr>
      </w:pPr>
      <w:r w:rsidRPr="00FC24E6">
        <w:rPr>
          <w:rFonts w:ascii="Dolly Pro Reg" w:eastAsiaTheme="majorEastAsia" w:hAnsi="Dolly Pro Reg" w:cs="Open Sans"/>
          <w:i/>
          <w:iCs/>
          <w:spacing w:val="30"/>
          <w:sz w:val="23"/>
          <w:szCs w:val="23"/>
          <w:lang w:eastAsia="en-US" w:bidi="ar-SA"/>
        </w:rPr>
        <w:lastRenderedPageBreak/>
        <w:t xml:space="preserve">ÜBER GRAVE DIGGER </w:t>
      </w:r>
    </w:p>
    <w:p w14:paraId="106614D6" w14:textId="7DEC8671" w:rsidR="00177DFF" w:rsidRPr="00FC24E6" w:rsidRDefault="000F695D" w:rsidP="00177DFF">
      <w:pPr>
        <w:jc w:val="both"/>
        <w:rPr>
          <w:rFonts w:ascii="Dolly Pro Reg" w:hAnsi="Dolly Pro Reg"/>
        </w:rPr>
      </w:pPr>
      <w:r w:rsidRPr="00FC24E6">
        <w:rPr>
          <w:rFonts w:ascii="Dolly Pro Reg" w:hAnsi="Dolly Pro Reg"/>
        </w:rPr>
        <w:t xml:space="preserve">Grave Digger, gegründet 1980 in Gladbeck, zählen zu den Pionieren des deutschen Heavy </w:t>
      </w:r>
      <w:proofErr w:type="spellStart"/>
      <w:r w:rsidRPr="00FC24E6">
        <w:rPr>
          <w:rFonts w:ascii="Dolly Pro Reg" w:hAnsi="Dolly Pro Reg"/>
        </w:rPr>
        <w:t>Metal</w:t>
      </w:r>
      <w:proofErr w:type="spellEnd"/>
      <w:r w:rsidRPr="00FC24E6">
        <w:rPr>
          <w:rFonts w:ascii="Dolly Pro Reg" w:hAnsi="Dolly Pro Reg"/>
        </w:rPr>
        <w:t xml:space="preserve"> und haben mit 22 Studioalben die Szene nachhaltig geprägt. </w:t>
      </w:r>
      <w:r w:rsidR="004C7780" w:rsidRPr="00FC24E6">
        <w:rPr>
          <w:rFonts w:ascii="Dolly Pro Reg" w:hAnsi="Dolly Pro Reg"/>
        </w:rPr>
        <w:t xml:space="preserve">Ob episch oder brachial – ihre Songs begeistern Fans weltweit und verbinden historische Themen mit kraftvollen </w:t>
      </w:r>
      <w:proofErr w:type="spellStart"/>
      <w:r w:rsidR="004C7780" w:rsidRPr="00FC24E6">
        <w:rPr>
          <w:rFonts w:ascii="Dolly Pro Reg" w:hAnsi="Dolly Pro Reg"/>
        </w:rPr>
        <w:t>Metal</w:t>
      </w:r>
      <w:proofErr w:type="spellEnd"/>
      <w:r w:rsidR="004C7780" w:rsidRPr="00FC24E6">
        <w:rPr>
          <w:rFonts w:ascii="Dolly Pro Reg" w:hAnsi="Dolly Pro Reg"/>
        </w:rPr>
        <w:t xml:space="preserve">-Klängen. Mit Klassikern wie „Heavy </w:t>
      </w:r>
      <w:proofErr w:type="spellStart"/>
      <w:r w:rsidR="004C7780" w:rsidRPr="00FC24E6">
        <w:rPr>
          <w:rFonts w:ascii="Dolly Pro Reg" w:hAnsi="Dolly Pro Reg"/>
        </w:rPr>
        <w:t>Metal</w:t>
      </w:r>
      <w:proofErr w:type="spellEnd"/>
      <w:r w:rsidR="004C7780" w:rsidRPr="00FC24E6">
        <w:rPr>
          <w:rFonts w:ascii="Dolly Pro Reg" w:hAnsi="Dolly Pro Reg"/>
        </w:rPr>
        <w:t xml:space="preserve"> Breakdown“ und ihrer legendären Schottland-Trilogie – „Tunes </w:t>
      </w:r>
      <w:proofErr w:type="spellStart"/>
      <w:r w:rsidR="004C7780" w:rsidRPr="00FC24E6">
        <w:rPr>
          <w:rFonts w:ascii="Dolly Pro Reg" w:hAnsi="Dolly Pro Reg"/>
        </w:rPr>
        <w:t>of</w:t>
      </w:r>
      <w:proofErr w:type="spellEnd"/>
      <w:r w:rsidR="004C7780" w:rsidRPr="00FC24E6">
        <w:rPr>
          <w:rFonts w:ascii="Dolly Pro Reg" w:hAnsi="Dolly Pro Reg"/>
        </w:rPr>
        <w:t xml:space="preserve"> War“, „The Clans Will </w:t>
      </w:r>
      <w:proofErr w:type="spellStart"/>
      <w:r w:rsidR="004C7780" w:rsidRPr="00FC24E6">
        <w:rPr>
          <w:rFonts w:ascii="Dolly Pro Reg" w:hAnsi="Dolly Pro Reg"/>
        </w:rPr>
        <w:t>Rise</w:t>
      </w:r>
      <w:proofErr w:type="spellEnd"/>
      <w:r w:rsidR="004C7780" w:rsidRPr="00FC24E6">
        <w:rPr>
          <w:rFonts w:ascii="Dolly Pro Reg" w:hAnsi="Dolly Pro Reg"/>
        </w:rPr>
        <w:t xml:space="preserve"> </w:t>
      </w:r>
      <w:proofErr w:type="spellStart"/>
      <w:r w:rsidR="004C7780" w:rsidRPr="00FC24E6">
        <w:rPr>
          <w:rFonts w:ascii="Dolly Pro Reg" w:hAnsi="Dolly Pro Reg"/>
        </w:rPr>
        <w:t>Again</w:t>
      </w:r>
      <w:proofErr w:type="spellEnd"/>
      <w:r w:rsidR="004C7780" w:rsidRPr="00FC24E6">
        <w:rPr>
          <w:rFonts w:ascii="Dolly Pro Reg" w:hAnsi="Dolly Pro Reg"/>
        </w:rPr>
        <w:t xml:space="preserve">“ und „Fields </w:t>
      </w:r>
      <w:proofErr w:type="spellStart"/>
      <w:r w:rsidR="004C7780" w:rsidRPr="00FC24E6">
        <w:rPr>
          <w:rFonts w:ascii="Dolly Pro Reg" w:hAnsi="Dolly Pro Reg"/>
        </w:rPr>
        <w:t>of</w:t>
      </w:r>
      <w:proofErr w:type="spellEnd"/>
      <w:r w:rsidR="004C7780" w:rsidRPr="00FC24E6">
        <w:rPr>
          <w:rFonts w:ascii="Dolly Pro Reg" w:hAnsi="Dolly Pro Reg"/>
        </w:rPr>
        <w:t xml:space="preserve"> Blood“ – schrieben sie </w:t>
      </w:r>
      <w:proofErr w:type="spellStart"/>
      <w:r w:rsidR="00177DFF" w:rsidRPr="00FC24E6">
        <w:rPr>
          <w:rFonts w:ascii="Dolly Pro Reg" w:hAnsi="Dolly Pro Reg"/>
        </w:rPr>
        <w:t>Metal</w:t>
      </w:r>
      <w:proofErr w:type="spellEnd"/>
      <w:r w:rsidR="00177DFF" w:rsidRPr="00FC24E6">
        <w:rPr>
          <w:rFonts w:ascii="Dolly Pro Reg" w:hAnsi="Dolly Pro Reg"/>
        </w:rPr>
        <w:t>-Geschichte. Mit ihrem neuen Album „</w:t>
      </w:r>
      <w:proofErr w:type="spellStart"/>
      <w:r w:rsidR="00177DFF" w:rsidRPr="00FC24E6">
        <w:rPr>
          <w:rFonts w:ascii="Dolly Pro Reg" w:hAnsi="Dolly Pro Reg"/>
        </w:rPr>
        <w:t>Bone</w:t>
      </w:r>
      <w:proofErr w:type="spellEnd"/>
      <w:r w:rsidR="00177DFF" w:rsidRPr="00FC24E6">
        <w:rPr>
          <w:rFonts w:ascii="Dolly Pro Reg" w:hAnsi="Dolly Pro Reg"/>
        </w:rPr>
        <w:t xml:space="preserve"> </w:t>
      </w:r>
      <w:proofErr w:type="spellStart"/>
      <w:r w:rsidR="00177DFF" w:rsidRPr="00FC24E6">
        <w:rPr>
          <w:rFonts w:ascii="Dolly Pro Reg" w:hAnsi="Dolly Pro Reg"/>
        </w:rPr>
        <w:t>Collector</w:t>
      </w:r>
      <w:proofErr w:type="spellEnd"/>
      <w:r w:rsidR="00177DFF" w:rsidRPr="00FC24E6">
        <w:rPr>
          <w:rFonts w:ascii="Dolly Pro Reg" w:hAnsi="Dolly Pro Reg"/>
        </w:rPr>
        <w:t xml:space="preserve">“ setzen Grave Digger ihre Tradition fort, düstere und fesselnde Geschichten in energiegeladene Kompositionen zu übersetzen. Nach über vier Jahrzehnten bleibt die Band eine feste Größe in der internationalen </w:t>
      </w:r>
      <w:proofErr w:type="spellStart"/>
      <w:r w:rsidR="00177DFF" w:rsidRPr="00FC24E6">
        <w:rPr>
          <w:rFonts w:ascii="Dolly Pro Reg" w:hAnsi="Dolly Pro Reg"/>
        </w:rPr>
        <w:t>Metal</w:t>
      </w:r>
      <w:proofErr w:type="spellEnd"/>
      <w:r w:rsidR="00177DFF" w:rsidRPr="00FC24E6">
        <w:rPr>
          <w:rFonts w:ascii="Dolly Pro Reg" w:hAnsi="Dolly Pro Reg"/>
        </w:rPr>
        <w:t>-Szene. Mehr Informationen finden Sie unter www.grave-digger.de.</w:t>
      </w:r>
    </w:p>
    <w:p w14:paraId="564F807C" w14:textId="77777777" w:rsidR="004C7780" w:rsidRPr="00FC24E6" w:rsidRDefault="004C7780" w:rsidP="000F695D">
      <w:pPr>
        <w:jc w:val="both"/>
        <w:rPr>
          <w:rFonts w:ascii="Dolly Pro Reg" w:hAnsi="Dolly Pro Reg"/>
        </w:rPr>
      </w:pPr>
    </w:p>
    <w:p w14:paraId="4CD101C9" w14:textId="2BA1F282" w:rsidR="00D03850" w:rsidRPr="00FC24E6" w:rsidRDefault="00AB209C" w:rsidP="00C84808">
      <w:pPr>
        <w:rPr>
          <w:rFonts w:ascii="Dolly Pro Reg" w:eastAsiaTheme="majorEastAsia" w:hAnsi="Dolly Pro Reg" w:cs="Open Sans"/>
          <w:i/>
          <w:iCs/>
          <w:spacing w:val="30"/>
          <w:sz w:val="23"/>
          <w:szCs w:val="23"/>
          <w:lang w:eastAsia="en-US" w:bidi="ar-SA"/>
        </w:rPr>
      </w:pPr>
      <w:r w:rsidRPr="00FC24E6">
        <w:rPr>
          <w:rFonts w:ascii="Dolly Pro Reg" w:eastAsiaTheme="majorEastAsia" w:hAnsi="Dolly Pro Reg" w:cs="Open Sans"/>
          <w:i/>
          <w:iCs/>
          <w:spacing w:val="30"/>
          <w:sz w:val="23"/>
          <w:szCs w:val="23"/>
          <w:lang w:eastAsia="en-US" w:bidi="ar-SA"/>
        </w:rPr>
        <w:t xml:space="preserve">Über die </w:t>
      </w:r>
      <w:r w:rsidR="00271EC7" w:rsidRPr="00FC24E6">
        <w:rPr>
          <w:rFonts w:ascii="Dolly Pro Reg" w:eastAsiaTheme="majorEastAsia" w:hAnsi="Dolly Pro Reg" w:cs="Open Sans"/>
          <w:i/>
          <w:iCs/>
          <w:spacing w:val="30"/>
          <w:sz w:val="23"/>
          <w:szCs w:val="23"/>
          <w:lang w:eastAsia="en-US" w:bidi="ar-SA"/>
        </w:rPr>
        <w:t>S</w:t>
      </w:r>
      <w:r w:rsidRPr="00FC24E6">
        <w:rPr>
          <w:rFonts w:ascii="Dolly Pro Reg" w:eastAsiaTheme="majorEastAsia" w:hAnsi="Dolly Pro Reg" w:cs="Open Sans"/>
          <w:i/>
          <w:iCs/>
          <w:spacing w:val="30"/>
          <w:sz w:val="23"/>
          <w:szCs w:val="23"/>
          <w:lang w:eastAsia="en-US" w:bidi="ar-SA"/>
        </w:rPr>
        <w:t xml:space="preserve">t. </w:t>
      </w:r>
      <w:r w:rsidR="00271EC7" w:rsidRPr="00FC24E6">
        <w:rPr>
          <w:rFonts w:ascii="Dolly Pro Reg" w:eastAsiaTheme="majorEastAsia" w:hAnsi="Dolly Pro Reg" w:cs="Open Sans"/>
          <w:i/>
          <w:iCs/>
          <w:spacing w:val="30"/>
          <w:sz w:val="23"/>
          <w:szCs w:val="23"/>
          <w:lang w:eastAsia="en-US" w:bidi="ar-SA"/>
        </w:rPr>
        <w:t>K</w:t>
      </w:r>
      <w:r w:rsidRPr="00FC24E6">
        <w:rPr>
          <w:rFonts w:ascii="Dolly Pro Reg" w:eastAsiaTheme="majorEastAsia" w:hAnsi="Dolly Pro Reg" w:cs="Open Sans"/>
          <w:i/>
          <w:iCs/>
          <w:spacing w:val="30"/>
          <w:sz w:val="23"/>
          <w:szCs w:val="23"/>
          <w:lang w:eastAsia="en-US" w:bidi="ar-SA"/>
        </w:rPr>
        <w:t>ilian Distillers GmbH</w:t>
      </w:r>
    </w:p>
    <w:p w14:paraId="03C004DD" w14:textId="7BD2DCBD" w:rsidR="00354180" w:rsidRPr="00FC24E6" w:rsidRDefault="00354180" w:rsidP="00354180">
      <w:pPr>
        <w:jc w:val="both"/>
        <w:rPr>
          <w:rFonts w:ascii="Dolly Pro Reg" w:hAnsi="Dolly Pro Reg"/>
        </w:rPr>
      </w:pPr>
      <w:r w:rsidRPr="00FC24E6">
        <w:rPr>
          <w:rFonts w:ascii="Dolly Pro Reg" w:hAnsi="Dolly Pro Reg"/>
        </w:rPr>
        <w:t xml:space="preserve">Die deutsche Whisky-Destillerie aus dem unterfränkischen </w:t>
      </w:r>
      <w:proofErr w:type="spellStart"/>
      <w:r w:rsidRPr="00FC24E6">
        <w:rPr>
          <w:rFonts w:ascii="Dolly Pro Reg" w:hAnsi="Dolly Pro Reg"/>
        </w:rPr>
        <w:t>Rüdenau</w:t>
      </w:r>
      <w:proofErr w:type="spellEnd"/>
      <w:r w:rsidRPr="00FC24E6">
        <w:rPr>
          <w:rFonts w:ascii="Dolly Pro Reg" w:hAnsi="Dolly Pro Reg"/>
        </w:rPr>
        <w:t xml:space="preserve"> bei Miltenberg am Main produziert Whiskys und Liköre der Spitzenklasse, die bei den renommiertesten Wettbewerben rund um den Globus mit über 2</w:t>
      </w:r>
      <w:r w:rsidR="0079443B" w:rsidRPr="00FC24E6">
        <w:rPr>
          <w:rFonts w:ascii="Dolly Pro Reg" w:hAnsi="Dolly Pro Reg"/>
        </w:rPr>
        <w:t>5</w:t>
      </w:r>
      <w:r w:rsidRPr="00FC24E6">
        <w:rPr>
          <w:rFonts w:ascii="Dolly Pro Reg" w:hAnsi="Dolly Pro Reg"/>
        </w:rPr>
        <w:t xml:space="preserve">0 Goldmedaillen prämiert wurden. Daneben zeugen auch Auszeichnungen wie „World-Class </w:t>
      </w:r>
      <w:proofErr w:type="spellStart"/>
      <w:r w:rsidRPr="00FC24E6">
        <w:rPr>
          <w:rFonts w:ascii="Dolly Pro Reg" w:hAnsi="Dolly Pro Reg"/>
        </w:rPr>
        <w:t>Distillery</w:t>
      </w:r>
      <w:proofErr w:type="spellEnd"/>
      <w:r w:rsidRPr="00FC24E6">
        <w:rPr>
          <w:rFonts w:ascii="Dolly Pro Reg" w:hAnsi="Dolly Pro Reg"/>
        </w:rPr>
        <w:t>“, „</w:t>
      </w:r>
      <w:proofErr w:type="spellStart"/>
      <w:r w:rsidRPr="00FC24E6">
        <w:rPr>
          <w:rFonts w:ascii="Dolly Pro Reg" w:hAnsi="Dolly Pro Reg"/>
        </w:rPr>
        <w:t>Distillery</w:t>
      </w:r>
      <w:proofErr w:type="spellEnd"/>
      <w:r w:rsidRPr="00FC24E6">
        <w:rPr>
          <w:rFonts w:ascii="Dolly Pro Reg" w:hAnsi="Dolly Pro Reg"/>
        </w:rPr>
        <w:t xml:space="preserve"> </w:t>
      </w:r>
      <w:proofErr w:type="spellStart"/>
      <w:r w:rsidRPr="00FC24E6">
        <w:rPr>
          <w:rFonts w:ascii="Dolly Pro Reg" w:hAnsi="Dolly Pro Reg"/>
        </w:rPr>
        <w:t>of</w:t>
      </w:r>
      <w:proofErr w:type="spellEnd"/>
      <w:r w:rsidRPr="00FC24E6">
        <w:rPr>
          <w:rFonts w:ascii="Dolly Pro Reg" w:hAnsi="Dolly Pro Reg"/>
        </w:rPr>
        <w:t xml:space="preserve"> </w:t>
      </w:r>
      <w:proofErr w:type="spellStart"/>
      <w:r w:rsidRPr="00FC24E6">
        <w:rPr>
          <w:rFonts w:ascii="Dolly Pro Reg" w:hAnsi="Dolly Pro Reg"/>
        </w:rPr>
        <w:t>the</w:t>
      </w:r>
      <w:proofErr w:type="spellEnd"/>
      <w:r w:rsidRPr="00FC24E6">
        <w:rPr>
          <w:rFonts w:ascii="Dolly Pro Reg" w:hAnsi="Dolly Pro Reg"/>
        </w:rPr>
        <w:t xml:space="preserve"> Year“ und „Whisky </w:t>
      </w:r>
      <w:proofErr w:type="spellStart"/>
      <w:r w:rsidRPr="00FC24E6">
        <w:rPr>
          <w:rFonts w:ascii="Dolly Pro Reg" w:hAnsi="Dolly Pro Reg"/>
        </w:rPr>
        <w:t>of</w:t>
      </w:r>
      <w:proofErr w:type="spellEnd"/>
      <w:r w:rsidRPr="00FC24E6">
        <w:rPr>
          <w:rFonts w:ascii="Dolly Pro Reg" w:hAnsi="Dolly Pro Reg"/>
        </w:rPr>
        <w:t xml:space="preserve"> </w:t>
      </w:r>
      <w:proofErr w:type="spellStart"/>
      <w:r w:rsidRPr="00FC24E6">
        <w:rPr>
          <w:rFonts w:ascii="Dolly Pro Reg" w:hAnsi="Dolly Pro Reg"/>
        </w:rPr>
        <w:t>the</w:t>
      </w:r>
      <w:proofErr w:type="spellEnd"/>
      <w:r w:rsidRPr="00FC24E6">
        <w:rPr>
          <w:rFonts w:ascii="Dolly Pro Reg" w:hAnsi="Dolly Pro Reg"/>
        </w:rPr>
        <w:t xml:space="preserve"> Year“ von dem internationalen Spitzenniveau, auf dem sich die junge, 2012 von dem Investmentbanker Andreas Thümmler gegründete und seit 2016 produzierende Brennerei mit ihren Whiskys bewegt. St. Kilian Distillers unterstützt den verantwortungsvollen Umgang mit Alkohol, über den Sie sich auf https://www.massvoll-geniessen.de/ informieren können. Weitere Informationen zum Unternehmen und Portfolio finden Sie auf </w:t>
      </w:r>
      <w:hyperlink r:id="rId9" w:history="1">
        <w:r w:rsidRPr="00FC24E6">
          <w:rPr>
            <w:rFonts w:ascii="Dolly Pro Reg" w:hAnsi="Dolly Pro Reg"/>
          </w:rPr>
          <w:t>www.stkiliandistillers.com</w:t>
        </w:r>
      </w:hyperlink>
      <w:r w:rsidRPr="00FC24E6">
        <w:rPr>
          <w:rFonts w:ascii="Dolly Pro Reg" w:hAnsi="Dolly Pro Reg"/>
        </w:rPr>
        <w:t>.</w:t>
      </w:r>
    </w:p>
    <w:p w14:paraId="6199649D" w14:textId="741B3917" w:rsidR="00885B7C" w:rsidRPr="00FC24E6" w:rsidRDefault="00885B7C">
      <w:pPr>
        <w:rPr>
          <w:rFonts w:ascii="Dolly Pro Reg" w:hAnsi="Dolly Pro Reg"/>
        </w:rPr>
      </w:pPr>
    </w:p>
    <w:p w14:paraId="15B2C783" w14:textId="77777777" w:rsidR="00DC7189" w:rsidRPr="00FC24E6" w:rsidRDefault="00DC7189">
      <w:pPr>
        <w:rPr>
          <w:rFonts w:ascii="Dolly Pro Reg" w:hAnsi="Dolly Pro Reg"/>
        </w:rPr>
      </w:pPr>
    </w:p>
    <w:p w14:paraId="41530DBA" w14:textId="77777777" w:rsidR="00885B7C" w:rsidRPr="00FC24E6" w:rsidRDefault="00885B7C" w:rsidP="00885B7C">
      <w:pPr>
        <w:rPr>
          <w:rFonts w:ascii="Dolly Pro Reg" w:hAnsi="Dolly Pro Reg"/>
          <w:b/>
          <w:bCs/>
          <w:noProof/>
        </w:rPr>
      </w:pPr>
      <w:r w:rsidRPr="00FC24E6">
        <w:rPr>
          <w:rFonts w:ascii="Dolly Pro Reg" w:hAnsi="Dolly Pro Reg"/>
          <w:b/>
          <w:bCs/>
          <w:noProof/>
        </w:rPr>
        <w:t xml:space="preserve">Impressum </w:t>
      </w:r>
    </w:p>
    <w:p w14:paraId="2A426BBE" w14:textId="77777777" w:rsidR="00885B7C" w:rsidRPr="00FC24E6" w:rsidRDefault="00885B7C" w:rsidP="00885B7C">
      <w:pPr>
        <w:rPr>
          <w:rFonts w:ascii="Dolly Pro Reg" w:hAnsi="Dolly Pro Reg"/>
          <w:noProof/>
        </w:rPr>
      </w:pPr>
    </w:p>
    <w:p w14:paraId="512C2353" w14:textId="77777777" w:rsidR="00885B7C" w:rsidRPr="00FC24E6" w:rsidRDefault="00885B7C" w:rsidP="00885B7C">
      <w:pPr>
        <w:rPr>
          <w:rFonts w:ascii="Dolly Pro Reg" w:hAnsi="Dolly Pro Reg"/>
          <w:noProof/>
        </w:rPr>
      </w:pPr>
    </w:p>
    <w:p w14:paraId="2554160C" w14:textId="77777777" w:rsidR="00885B7C" w:rsidRPr="00FC24E6" w:rsidRDefault="00885B7C" w:rsidP="00885B7C">
      <w:pPr>
        <w:rPr>
          <w:rFonts w:ascii="Dolly Pro Reg" w:hAnsi="Dolly Pro Reg"/>
          <w:noProof/>
        </w:rPr>
      </w:pPr>
      <w:r w:rsidRPr="00FC24E6">
        <w:rPr>
          <w:rFonts w:ascii="Dolly Pro Reg" w:hAnsi="Dolly Pro Reg"/>
          <w:noProof/>
        </w:rPr>
        <w:t>Herausgeber und verantwortlich für den Inhalt:</w:t>
      </w:r>
    </w:p>
    <w:p w14:paraId="25DE9D9B" w14:textId="77777777" w:rsidR="00885B7C" w:rsidRPr="00FC24E6" w:rsidRDefault="00885B7C" w:rsidP="00885B7C">
      <w:pPr>
        <w:rPr>
          <w:rFonts w:ascii="Dolly Pro Reg" w:hAnsi="Dolly Pro Reg"/>
        </w:rPr>
      </w:pPr>
    </w:p>
    <w:p w14:paraId="68511594" w14:textId="77777777" w:rsidR="00885B7C" w:rsidRPr="00FC24E6" w:rsidRDefault="00885B7C" w:rsidP="00885B7C">
      <w:pPr>
        <w:rPr>
          <w:rFonts w:ascii="Dolly Pro Reg" w:hAnsi="Dolly Pro Reg"/>
        </w:rPr>
      </w:pPr>
    </w:p>
    <w:p w14:paraId="09B5B98B" w14:textId="77777777" w:rsidR="00885B7C" w:rsidRPr="00FC24E6" w:rsidRDefault="00885B7C" w:rsidP="00885B7C">
      <w:pPr>
        <w:rPr>
          <w:rFonts w:ascii="Dolly Pro Reg" w:hAnsi="Dolly Pro Reg"/>
          <w:b/>
          <w:bCs/>
        </w:rPr>
      </w:pPr>
      <w:r w:rsidRPr="00FC24E6">
        <w:rPr>
          <w:rFonts w:ascii="Dolly Pro Reg" w:hAnsi="Dolly Pro Reg"/>
          <w:b/>
          <w:bCs/>
        </w:rPr>
        <w:t>St. Kilian Distillers GmbH</w:t>
      </w:r>
    </w:p>
    <w:p w14:paraId="1B9BB6C1" w14:textId="77777777" w:rsidR="00885B7C" w:rsidRPr="00FC24E6" w:rsidRDefault="00885B7C" w:rsidP="00885B7C">
      <w:pPr>
        <w:rPr>
          <w:rFonts w:ascii="Dolly Pro Reg" w:hAnsi="Dolly Pro Reg"/>
        </w:rPr>
      </w:pPr>
      <w:r w:rsidRPr="00FC24E6">
        <w:rPr>
          <w:rFonts w:ascii="Dolly Pro Reg" w:hAnsi="Dolly Pro Reg"/>
        </w:rPr>
        <w:t>Hauptstraße 1-5</w:t>
      </w:r>
    </w:p>
    <w:p w14:paraId="3FBED8DD" w14:textId="77777777" w:rsidR="00885B7C" w:rsidRPr="00FC24E6" w:rsidRDefault="00885B7C" w:rsidP="00885B7C">
      <w:pPr>
        <w:rPr>
          <w:rFonts w:ascii="Dolly Pro Reg" w:hAnsi="Dolly Pro Reg"/>
        </w:rPr>
      </w:pPr>
      <w:r w:rsidRPr="00FC24E6">
        <w:rPr>
          <w:rFonts w:ascii="Dolly Pro Reg" w:hAnsi="Dolly Pro Reg"/>
        </w:rPr>
        <w:t xml:space="preserve">63924 </w:t>
      </w:r>
      <w:proofErr w:type="spellStart"/>
      <w:r w:rsidRPr="00FC24E6">
        <w:rPr>
          <w:rFonts w:ascii="Dolly Pro Reg" w:hAnsi="Dolly Pro Reg"/>
        </w:rPr>
        <w:t>Rüdenau</w:t>
      </w:r>
      <w:proofErr w:type="spellEnd"/>
    </w:p>
    <w:p w14:paraId="17926C75" w14:textId="77777777" w:rsidR="00885B7C" w:rsidRPr="00FC24E6" w:rsidRDefault="00885B7C" w:rsidP="00885B7C">
      <w:pPr>
        <w:rPr>
          <w:rFonts w:ascii="Dolly Pro Reg" w:hAnsi="Dolly Pro Reg"/>
          <w:noProof/>
        </w:rPr>
      </w:pPr>
    </w:p>
    <w:p w14:paraId="675773A2" w14:textId="77777777" w:rsidR="00885B7C" w:rsidRPr="00FC24E6" w:rsidRDefault="00885B7C" w:rsidP="00885B7C">
      <w:pPr>
        <w:rPr>
          <w:rFonts w:ascii="Dolly Pro Reg" w:hAnsi="Dolly Pro Reg"/>
          <w:noProof/>
        </w:rPr>
      </w:pPr>
      <w:r w:rsidRPr="00FC24E6">
        <w:rPr>
          <w:rFonts w:ascii="Dolly Pro Reg" w:hAnsi="Dolly Pro Reg"/>
          <w:noProof/>
        </w:rPr>
        <w:t>Amtsgericht Aschaffenburg – HRB 12206</w:t>
      </w:r>
    </w:p>
    <w:p w14:paraId="20FBF15C" w14:textId="77777777" w:rsidR="00885B7C" w:rsidRPr="00FC24E6" w:rsidRDefault="00885B7C" w:rsidP="00885B7C">
      <w:pPr>
        <w:rPr>
          <w:rFonts w:ascii="Dolly Pro Reg" w:hAnsi="Dolly Pro Reg"/>
          <w:noProof/>
        </w:rPr>
      </w:pPr>
    </w:p>
    <w:p w14:paraId="7C671249" w14:textId="77777777" w:rsidR="00885B7C" w:rsidRPr="00FC24E6" w:rsidRDefault="00885B7C" w:rsidP="00885B7C">
      <w:pPr>
        <w:rPr>
          <w:rFonts w:ascii="Dolly Pro Reg" w:hAnsi="Dolly Pro Reg"/>
          <w:noProof/>
        </w:rPr>
      </w:pPr>
      <w:r w:rsidRPr="00FC24E6">
        <w:rPr>
          <w:rFonts w:ascii="Dolly Pro Reg" w:hAnsi="Dolly Pro Reg"/>
          <w:noProof/>
        </w:rPr>
        <w:t>Geschäftsführer:</w:t>
      </w:r>
    </w:p>
    <w:p w14:paraId="19357FBF" w14:textId="77777777" w:rsidR="00885B7C" w:rsidRPr="00FC24E6" w:rsidRDefault="00885B7C" w:rsidP="00354180">
      <w:pPr>
        <w:pBdr>
          <w:bottom w:val="single" w:sz="12" w:space="0" w:color="auto"/>
        </w:pBdr>
        <w:rPr>
          <w:rFonts w:ascii="Dolly Pro Reg" w:hAnsi="Dolly Pro Reg"/>
          <w:noProof/>
        </w:rPr>
      </w:pPr>
      <w:r w:rsidRPr="00FC24E6">
        <w:rPr>
          <w:rFonts w:ascii="Dolly Pro Reg" w:hAnsi="Dolly Pro Reg"/>
          <w:noProof/>
        </w:rPr>
        <w:t>Philipp Trützler, Andreas Thümmler</w:t>
      </w:r>
    </w:p>
    <w:p w14:paraId="3472745D" w14:textId="77777777" w:rsidR="00885B7C" w:rsidRPr="00FC24E6" w:rsidRDefault="00885B7C" w:rsidP="00354180">
      <w:pPr>
        <w:pBdr>
          <w:bottom w:val="single" w:sz="12" w:space="0" w:color="auto"/>
        </w:pBdr>
        <w:rPr>
          <w:rFonts w:ascii="Dolly Pro Reg" w:hAnsi="Dolly Pro Reg"/>
          <w:noProof/>
        </w:rPr>
      </w:pPr>
    </w:p>
    <w:p w14:paraId="7CC3A731" w14:textId="614653A1" w:rsidR="002E0BC1" w:rsidRPr="005332BB" w:rsidRDefault="00885B7C" w:rsidP="005332BB">
      <w:pPr>
        <w:pBdr>
          <w:bottom w:val="single" w:sz="12" w:space="0" w:color="auto"/>
        </w:pBdr>
        <w:rPr>
          <w:rFonts w:ascii="Dolly Pro Reg" w:hAnsi="Dolly Pro Reg"/>
          <w:noProof/>
        </w:rPr>
      </w:pPr>
      <w:r w:rsidRPr="00FC24E6">
        <w:rPr>
          <w:rFonts w:ascii="Dolly Pro Reg" w:hAnsi="Dolly Pro Reg"/>
          <w:noProof/>
        </w:rPr>
        <w:t>Mail: presse@stkiliandistillers.com</w:t>
      </w:r>
    </w:p>
    <w:sectPr w:rsidR="002E0BC1" w:rsidRPr="005332BB" w:rsidSect="00B37EBD">
      <w:headerReference w:type="default" r:id="rId10"/>
      <w:footerReference w:type="default" r:id="rId11"/>
      <w:type w:val="continuous"/>
      <w:pgSz w:w="11907" w:h="16840" w:code="9"/>
      <w:pgMar w:top="238" w:right="3118" w:bottom="289" w:left="1701" w:header="720" w:footer="403"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FF7520B" w14:textId="77777777" w:rsidR="00121C17" w:rsidRDefault="00121C17" w:rsidP="009A1DEE">
      <w:r>
        <w:separator/>
      </w:r>
    </w:p>
  </w:endnote>
  <w:endnote w:type="continuationSeparator" w:id="0">
    <w:p w14:paraId="264C19AC" w14:textId="77777777" w:rsidR="00121C17" w:rsidRDefault="00121C17" w:rsidP="009A1D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Open Sans">
    <w:charset w:val="00"/>
    <w:family w:val="swiss"/>
    <w:pitch w:val="variable"/>
    <w:sig w:usb0="E00002EF" w:usb1="4000205B" w:usb2="00000028" w:usb3="00000000" w:csb0="0000019F" w:csb1="00000000"/>
  </w:font>
  <w:font w:name="Segoe UI">
    <w:panose1 w:val="020B0502040204020203"/>
    <w:charset w:val="00"/>
    <w:family w:val="swiss"/>
    <w:pitch w:val="variable"/>
    <w:sig w:usb0="E4002EFF" w:usb1="C000E47F" w:usb2="00000009" w:usb3="00000000" w:csb0="000001FF" w:csb1="00000000"/>
  </w:font>
  <w:font w:name="Dolly Pro Reg">
    <w:altName w:val="Calibri"/>
    <w:panose1 w:val="02000603060000020004"/>
    <w:charset w:val="00"/>
    <w:family w:val="modern"/>
    <w:notTrueType/>
    <w:pitch w:val="variable"/>
    <w:sig w:usb0="800002AF" w:usb1="5000204A"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7E139D" w14:textId="77777777" w:rsidR="00662BF4" w:rsidRDefault="00662BF4" w:rsidP="00662BF4">
    <w:pPr>
      <w:pStyle w:val="Fuzeile"/>
      <w:rPr>
        <w:rFonts w:asciiTheme="majorHAnsi" w:hAnsiTheme="majorHAnsi"/>
        <w:sz w:val="18"/>
      </w:rPr>
    </w:pPr>
    <w:r>
      <w:rPr>
        <w:rFonts w:asciiTheme="majorHAnsi" w:hAnsiTheme="majorHAnsi"/>
        <w:noProof/>
        <w:sz w:val="18"/>
      </w:rPr>
      <w:drawing>
        <wp:anchor distT="0" distB="0" distL="114300" distR="114300" simplePos="0" relativeHeight="251664384" behindDoc="1" locked="0" layoutInCell="1" allowOverlap="1" wp14:anchorId="7860AFE2" wp14:editId="30485DF9">
          <wp:simplePos x="0" y="0"/>
          <wp:positionH relativeFrom="column">
            <wp:posOffset>2792479</wp:posOffset>
          </wp:positionH>
          <wp:positionV relativeFrom="paragraph">
            <wp:posOffset>4840</wp:posOffset>
          </wp:positionV>
          <wp:extent cx="1169111" cy="388756"/>
          <wp:effectExtent l="0" t="0" r="0" b="0"/>
          <wp:wrapNone/>
          <wp:docPr id="1593356133"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93356133" name="Grafik 1593356133"/>
                  <pic:cNvPicPr/>
                </pic:nvPicPr>
                <pic:blipFill>
                  <a:blip r:embed="rId1">
                    <a:extLst>
                      <a:ext uri="{28A0092B-C50C-407E-A947-70E740481C1C}">
                        <a14:useLocalDpi xmlns:a14="http://schemas.microsoft.com/office/drawing/2010/main" val="0"/>
                      </a:ext>
                    </a:extLst>
                  </a:blip>
                  <a:stretch>
                    <a:fillRect/>
                  </a:stretch>
                </pic:blipFill>
                <pic:spPr>
                  <a:xfrm>
                    <a:off x="0" y="0"/>
                    <a:ext cx="1169111" cy="388756"/>
                  </a:xfrm>
                  <a:prstGeom prst="rect">
                    <a:avLst/>
                  </a:prstGeom>
                </pic:spPr>
              </pic:pic>
            </a:graphicData>
          </a:graphic>
          <wp14:sizeRelH relativeFrom="margin">
            <wp14:pctWidth>0</wp14:pctWidth>
          </wp14:sizeRelH>
          <wp14:sizeRelV relativeFrom="margin">
            <wp14:pctHeight>0</wp14:pctHeight>
          </wp14:sizeRelV>
        </wp:anchor>
      </w:drawing>
    </w:r>
    <w:r>
      <w:rPr>
        <w:rFonts w:asciiTheme="majorHAnsi" w:hAnsiTheme="majorHAnsi"/>
        <w:noProof/>
        <w:sz w:val="18"/>
      </w:rPr>
      <w:drawing>
        <wp:anchor distT="0" distB="0" distL="114300" distR="114300" simplePos="0" relativeHeight="251663360" behindDoc="1" locked="0" layoutInCell="1" allowOverlap="1" wp14:anchorId="6349F072" wp14:editId="269A4133">
          <wp:simplePos x="0" y="0"/>
          <wp:positionH relativeFrom="rightMargin">
            <wp:posOffset>-468507</wp:posOffset>
          </wp:positionH>
          <wp:positionV relativeFrom="paragraph">
            <wp:posOffset>91601</wp:posOffset>
          </wp:positionV>
          <wp:extent cx="605307" cy="260282"/>
          <wp:effectExtent l="0" t="0" r="4445" b="6985"/>
          <wp:wrapNone/>
          <wp:docPr id="538654450"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8654450" name="Grafik 538654450"/>
                  <pic:cNvPicPr/>
                </pic:nvPicPr>
                <pic:blipFill>
                  <a:blip r:embed="rId2">
                    <a:extLst>
                      <a:ext uri="{28A0092B-C50C-407E-A947-70E740481C1C}">
                        <a14:useLocalDpi xmlns:a14="http://schemas.microsoft.com/office/drawing/2010/main" val="0"/>
                      </a:ext>
                    </a:extLst>
                  </a:blip>
                  <a:stretch>
                    <a:fillRect/>
                  </a:stretch>
                </pic:blipFill>
                <pic:spPr>
                  <a:xfrm>
                    <a:off x="0" y="0"/>
                    <a:ext cx="605307" cy="260282"/>
                  </a:xfrm>
                  <a:prstGeom prst="rect">
                    <a:avLst/>
                  </a:prstGeom>
                </pic:spPr>
              </pic:pic>
            </a:graphicData>
          </a:graphic>
          <wp14:sizeRelH relativeFrom="margin">
            <wp14:pctWidth>0</wp14:pctWidth>
          </wp14:sizeRelH>
          <wp14:sizeRelV relativeFrom="margin">
            <wp14:pctHeight>0</wp14:pctHeight>
          </wp14:sizeRelV>
        </wp:anchor>
      </w:drawing>
    </w:r>
  </w:p>
  <w:p w14:paraId="17C365D9" w14:textId="77777777" w:rsidR="00662BF4" w:rsidRDefault="00662BF4" w:rsidP="00662BF4">
    <w:pPr>
      <w:pStyle w:val="Fuzeile"/>
      <w:rPr>
        <w:rFonts w:asciiTheme="majorHAnsi" w:hAnsiTheme="majorHAnsi"/>
        <w:sz w:val="18"/>
      </w:rPr>
    </w:pPr>
    <w:r w:rsidRPr="00CD3F0F">
      <w:rPr>
        <w:rFonts w:asciiTheme="majorHAnsi" w:hAnsiTheme="majorHAnsi"/>
        <w:sz w:val="18"/>
      </w:rPr>
      <w:t>Pressekontakt: ST. KILIAN DISTILLERS</w:t>
    </w:r>
  </w:p>
  <w:p w14:paraId="34E0A104" w14:textId="51AD95E5" w:rsidR="005E743A" w:rsidRPr="00662BF4" w:rsidRDefault="00662BF4" w:rsidP="00662BF4">
    <w:pPr>
      <w:pStyle w:val="Fuzeile"/>
      <w:rPr>
        <w:rFonts w:asciiTheme="majorHAnsi" w:hAnsiTheme="majorHAnsi"/>
        <w:sz w:val="18"/>
      </w:rPr>
    </w:pPr>
    <w:r w:rsidRPr="00CD3F0F">
      <w:rPr>
        <w:rFonts w:asciiTheme="majorHAnsi" w:hAnsiTheme="majorHAnsi"/>
        <w:sz w:val="18"/>
      </w:rPr>
      <w:t>T: +49 9371 40712-</w:t>
    </w:r>
    <w:r>
      <w:rPr>
        <w:rFonts w:asciiTheme="majorHAnsi" w:hAnsiTheme="majorHAnsi"/>
        <w:sz w:val="18"/>
      </w:rPr>
      <w:t>66</w:t>
    </w:r>
    <w:r w:rsidRPr="00CD3F0F">
      <w:rPr>
        <w:rFonts w:asciiTheme="majorHAnsi" w:hAnsiTheme="majorHAnsi"/>
        <w:sz w:val="18"/>
      </w:rPr>
      <w:t xml:space="preserve">, </w:t>
    </w:r>
    <w:r w:rsidRPr="00A66CCA">
      <w:rPr>
        <w:rFonts w:asciiTheme="majorHAnsi" w:hAnsiTheme="majorHAnsi"/>
        <w:sz w:val="18"/>
      </w:rPr>
      <w:t>presse@stkiliandistillers.com</w:t>
    </w:r>
    <w:r>
      <w:rPr>
        <w:rFonts w:asciiTheme="majorHAnsi" w:hAnsiTheme="majorHAnsi"/>
        <w:sz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61EBC2" w14:textId="77777777" w:rsidR="00121C17" w:rsidRDefault="00121C17" w:rsidP="009A1DEE">
      <w:r>
        <w:separator/>
      </w:r>
    </w:p>
  </w:footnote>
  <w:footnote w:type="continuationSeparator" w:id="0">
    <w:p w14:paraId="5C2C7A90" w14:textId="77777777" w:rsidR="00121C17" w:rsidRDefault="00121C17" w:rsidP="009A1DE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6FEE7C" w14:textId="028A5F98" w:rsidR="005E743A" w:rsidRDefault="00CE6741">
    <w:pPr>
      <w:pStyle w:val="Kopfzeile"/>
    </w:pPr>
    <w:r w:rsidRPr="0099130C">
      <w:rPr>
        <w:rFonts w:cs="Open Sans"/>
        <w:b/>
        <w:noProof/>
        <w:sz w:val="18"/>
      </w:rPr>
      <w:drawing>
        <wp:anchor distT="0" distB="0" distL="114300" distR="114300" simplePos="0" relativeHeight="251661312" behindDoc="0" locked="0" layoutInCell="1" allowOverlap="1" wp14:anchorId="299023EC" wp14:editId="68E90B7C">
          <wp:simplePos x="0" y="0"/>
          <wp:positionH relativeFrom="margin">
            <wp:posOffset>1436242</wp:posOffset>
          </wp:positionH>
          <wp:positionV relativeFrom="paragraph">
            <wp:posOffset>-127694</wp:posOffset>
          </wp:positionV>
          <wp:extent cx="2520000" cy="1123200"/>
          <wp:effectExtent l="0" t="0" r="0" b="0"/>
          <wp:wrapTopAndBottom/>
          <wp:docPr id="1845674983" name="Grafik 18456749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t.Kilian_Logo_kupfer_CMYK_U.jpg"/>
                  <pic:cNvPicPr/>
                </pic:nvPicPr>
                <pic:blipFill rotWithShape="1">
                  <a:blip r:embed="rId1" cstate="print">
                    <a:extLst>
                      <a:ext uri="{28A0092B-C50C-407E-A947-70E740481C1C}">
                        <a14:useLocalDpi xmlns:a14="http://schemas.microsoft.com/office/drawing/2010/main" val="0"/>
                      </a:ext>
                    </a:extLst>
                  </a:blip>
                  <a:srcRect t="26710"/>
                  <a:stretch/>
                </pic:blipFill>
                <pic:spPr bwMode="auto">
                  <a:xfrm>
                    <a:off x="0" y="0"/>
                    <a:ext cx="2520000" cy="11232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sdt>
      <w:sdtPr>
        <w:id w:val="-193623933"/>
        <w:docPartObj>
          <w:docPartGallery w:val="Page Numbers (Margins)"/>
          <w:docPartUnique/>
        </w:docPartObj>
      </w:sdtPr>
      <w:sdtEndPr/>
      <w:sdtContent>
        <w:r w:rsidR="005E743A">
          <w:rPr>
            <w:noProof/>
          </w:rPr>
          <mc:AlternateContent>
            <mc:Choice Requires="wps">
              <w:drawing>
                <wp:anchor distT="0" distB="0" distL="114300" distR="114300" simplePos="0" relativeHeight="251659264" behindDoc="0" locked="0" layoutInCell="0" allowOverlap="1" wp14:anchorId="13CAFC14" wp14:editId="44F0D264">
                  <wp:simplePos x="0" y="0"/>
                  <wp:positionH relativeFrom="rightMargin">
                    <wp:align>right</wp:align>
                  </wp:positionH>
                  <wp:positionV relativeFrom="margin">
                    <wp:align>center</wp:align>
                  </wp:positionV>
                  <wp:extent cx="864235" cy="329565"/>
                  <wp:effectExtent l="0" t="0" r="0" b="0"/>
                  <wp:wrapNone/>
                  <wp:docPr id="9"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64235" cy="3295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D355392" w14:textId="77777777" w:rsidR="005E743A" w:rsidRPr="002179B8" w:rsidRDefault="005E743A">
                              <w:pPr>
                                <w:pBdr>
                                  <w:bottom w:val="single" w:sz="4" w:space="1" w:color="auto"/>
                                </w:pBdr>
                                <w:rPr>
                                  <w:rFonts w:ascii="Dolly Pro Reg" w:hAnsi="Dolly Pro Reg"/>
                                </w:rPr>
                              </w:pPr>
                              <w:r w:rsidRPr="002179B8">
                                <w:rPr>
                                  <w:rFonts w:ascii="Dolly Pro Reg" w:hAnsi="Dolly Pro Reg"/>
                                </w:rPr>
                                <w:fldChar w:fldCharType="begin"/>
                              </w:r>
                              <w:r w:rsidRPr="002179B8">
                                <w:rPr>
                                  <w:rFonts w:ascii="Dolly Pro Reg" w:hAnsi="Dolly Pro Reg"/>
                                </w:rPr>
                                <w:instrText>PAGE   \* MERGEFORMAT</w:instrText>
                              </w:r>
                              <w:r w:rsidRPr="002179B8">
                                <w:rPr>
                                  <w:rFonts w:ascii="Dolly Pro Reg" w:hAnsi="Dolly Pro Reg"/>
                                </w:rPr>
                                <w:fldChar w:fldCharType="separate"/>
                              </w:r>
                              <w:r w:rsidRPr="002179B8">
                                <w:rPr>
                                  <w:rFonts w:ascii="Dolly Pro Reg" w:hAnsi="Dolly Pro Reg"/>
                                </w:rPr>
                                <w:t>2</w:t>
                              </w:r>
                              <w:r w:rsidRPr="002179B8">
                                <w:rPr>
                                  <w:rFonts w:ascii="Dolly Pro Reg" w:hAnsi="Dolly Pro Reg"/>
                                </w:rPr>
                                <w:fldChar w:fldCharType="end"/>
                              </w:r>
                            </w:p>
                          </w:txbxContent>
                        </wps:txbx>
                        <wps:bodyPr rot="0" vert="horz" wrap="square" lIns="91440" tIns="45720" rIns="91440" bIns="45720" anchor="t" anchorCtr="0" upright="1">
                          <a:noAutofit/>
                        </wps:bodyPr>
                      </wps:wsp>
                    </a:graphicData>
                  </a:graphic>
                  <wp14:sizeRelH relativeFrom="rightMargin">
                    <wp14:pctWidth>80000</wp14:pctWidth>
                  </wp14:sizeRelH>
                  <wp14:sizeRelV relativeFrom="page">
                    <wp14:pctHeight>0</wp14:pctHeight>
                  </wp14:sizeRelV>
                </wp:anchor>
              </w:drawing>
            </mc:Choice>
            <mc:Fallback>
              <w:pict>
                <v:rect w14:anchorId="13CAFC14" id="Rectangle 1" o:spid="_x0000_s1026" style="position:absolute;margin-left:16.85pt;margin-top:0;width:68.05pt;height:25.95pt;z-index:251659264;visibility:visible;mso-wrap-style:square;mso-width-percent:800;mso-height-percent:0;mso-wrap-distance-left:9pt;mso-wrap-distance-top:0;mso-wrap-distance-right:9pt;mso-wrap-distance-bottom:0;mso-position-horizontal:right;mso-position-horizontal-relative:right-margin-area;mso-position-vertical:center;mso-position-vertical-relative:margin;mso-width-percent:80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" o:allowincell="f" stroked="f">
                  <v:textbox>
                    <w:txbxContent>
                      <w:p w14:paraId="6D355392" w14:textId="77777777" w:rsidR="005E743A" w:rsidRPr="002179B8" w:rsidRDefault="005E743A">
                        <w:pPr>
                          <w:pBdr>
                            <w:bottom w:val="single" w:sz="4" w:space="1" w:color="auto"/>
                          </w:pBdr>
                          <w:rPr>
                            <w:rFonts w:ascii="Dolly Pro Reg" w:hAnsi="Dolly Pro Reg"/>
                          </w:rPr>
                        </w:pPr>
                        <w:r w:rsidRPr="002179B8">
                          <w:rPr>
                            <w:rFonts w:ascii="Dolly Pro Reg" w:hAnsi="Dolly Pro Reg"/>
                          </w:rPr>
                          <w:fldChar w:fldCharType="begin"/>
                        </w:r>
                        <w:r w:rsidRPr="002179B8">
                          <w:rPr>
                            <w:rFonts w:ascii="Dolly Pro Reg" w:hAnsi="Dolly Pro Reg"/>
                          </w:rPr>
                          <w:instrText>PAGE   \* MERGEFORMAT</w:instrText>
                        </w:r>
                        <w:r w:rsidRPr="002179B8">
                          <w:rPr>
                            <w:rFonts w:ascii="Dolly Pro Reg" w:hAnsi="Dolly Pro Reg"/>
                          </w:rPr>
                          <w:fldChar w:fldCharType="separate"/>
                        </w:r>
                        <w:r w:rsidRPr="002179B8">
                          <w:rPr>
                            <w:rFonts w:ascii="Dolly Pro Reg" w:hAnsi="Dolly Pro Reg"/>
                          </w:rPr>
                          <w:t>2</w:t>
                        </w:r>
                        <w:r w:rsidRPr="002179B8">
                          <w:rPr>
                            <w:rFonts w:ascii="Dolly Pro Reg" w:hAnsi="Dolly Pro Reg"/>
                          </w:rPr>
                          <w:fldChar w:fldCharType="end"/>
                        </w:r>
                      </w:p>
                    </w:txbxContent>
                  </v:textbox>
                  <w10:wrap anchorx="margin" anchory="margin"/>
                </v:rect>
              </w:pict>
            </mc:Fallback>
          </mc:AlternateContent>
        </w:r>
      </w:sdtContent>
    </w:sdt>
    <w:r w:rsidR="00A967C7">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96A3029"/>
    <w:multiLevelType w:val="hybridMultilevel"/>
    <w:tmpl w:val="8E58443C"/>
    <w:lvl w:ilvl="0" w:tplc="2FCAD74E">
      <w:numFmt w:val="bullet"/>
      <w:lvlText w:val="-"/>
      <w:lvlJc w:val="left"/>
      <w:pPr>
        <w:ind w:left="720" w:hanging="360"/>
      </w:pPr>
      <w:rPr>
        <w:rFonts w:ascii="Cambria" w:eastAsia="Arial" w:hAnsi="Cambria"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61735530"/>
    <w:multiLevelType w:val="hybridMultilevel"/>
    <w:tmpl w:val="B81E0576"/>
    <w:lvl w:ilvl="0" w:tplc="8FBCBE14">
      <w:numFmt w:val="bullet"/>
      <w:lvlText w:val="-"/>
      <w:lvlJc w:val="left"/>
      <w:pPr>
        <w:ind w:left="720" w:hanging="360"/>
      </w:pPr>
      <w:rPr>
        <w:rFonts w:ascii="Arial" w:eastAsia="Arial"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694B412F"/>
    <w:multiLevelType w:val="multilevel"/>
    <w:tmpl w:val="B1AEDE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745183482">
    <w:abstractNumId w:val="1"/>
  </w:num>
  <w:num w:numId="2" w16cid:durableId="1004625564">
    <w:abstractNumId w:val="0"/>
  </w:num>
  <w:num w:numId="3" w16cid:durableId="33207567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69"/>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4C73"/>
    <w:rsid w:val="000019F2"/>
    <w:rsid w:val="00002065"/>
    <w:rsid w:val="0000317C"/>
    <w:rsid w:val="00003455"/>
    <w:rsid w:val="00012B08"/>
    <w:rsid w:val="00012F0C"/>
    <w:rsid w:val="00014814"/>
    <w:rsid w:val="000201E0"/>
    <w:rsid w:val="00020A0C"/>
    <w:rsid w:val="00022AF0"/>
    <w:rsid w:val="00023FC5"/>
    <w:rsid w:val="000264C8"/>
    <w:rsid w:val="000314AF"/>
    <w:rsid w:val="00031BDB"/>
    <w:rsid w:val="00032F5E"/>
    <w:rsid w:val="0003357D"/>
    <w:rsid w:val="00036C2C"/>
    <w:rsid w:val="000376C7"/>
    <w:rsid w:val="00041E8E"/>
    <w:rsid w:val="000535FE"/>
    <w:rsid w:val="00053A23"/>
    <w:rsid w:val="00055ABA"/>
    <w:rsid w:val="00056DFB"/>
    <w:rsid w:val="000758F9"/>
    <w:rsid w:val="00076246"/>
    <w:rsid w:val="0007642E"/>
    <w:rsid w:val="00084C39"/>
    <w:rsid w:val="0009359B"/>
    <w:rsid w:val="0009373B"/>
    <w:rsid w:val="000946B9"/>
    <w:rsid w:val="000A0F3A"/>
    <w:rsid w:val="000A4DCE"/>
    <w:rsid w:val="000B12DA"/>
    <w:rsid w:val="000B1F92"/>
    <w:rsid w:val="000C325D"/>
    <w:rsid w:val="000C7C7F"/>
    <w:rsid w:val="000D26C0"/>
    <w:rsid w:val="000D45AC"/>
    <w:rsid w:val="000F3AF1"/>
    <w:rsid w:val="000F628E"/>
    <w:rsid w:val="000F695D"/>
    <w:rsid w:val="0010108F"/>
    <w:rsid w:val="00103585"/>
    <w:rsid w:val="0010535E"/>
    <w:rsid w:val="00110952"/>
    <w:rsid w:val="00121291"/>
    <w:rsid w:val="00121C17"/>
    <w:rsid w:val="00122856"/>
    <w:rsid w:val="00124EEC"/>
    <w:rsid w:val="00127649"/>
    <w:rsid w:val="00127DB8"/>
    <w:rsid w:val="00133CEC"/>
    <w:rsid w:val="00135AA2"/>
    <w:rsid w:val="00140C60"/>
    <w:rsid w:val="001411DD"/>
    <w:rsid w:val="001502B9"/>
    <w:rsid w:val="001517C2"/>
    <w:rsid w:val="0015215A"/>
    <w:rsid w:val="001555CE"/>
    <w:rsid w:val="001571D5"/>
    <w:rsid w:val="00160DDF"/>
    <w:rsid w:val="00161275"/>
    <w:rsid w:val="00163226"/>
    <w:rsid w:val="00164D09"/>
    <w:rsid w:val="00166700"/>
    <w:rsid w:val="00171028"/>
    <w:rsid w:val="00177DFF"/>
    <w:rsid w:val="0018053C"/>
    <w:rsid w:val="00180F12"/>
    <w:rsid w:val="00182513"/>
    <w:rsid w:val="00183F2F"/>
    <w:rsid w:val="0019043C"/>
    <w:rsid w:val="001924F8"/>
    <w:rsid w:val="00193054"/>
    <w:rsid w:val="00193628"/>
    <w:rsid w:val="001A06CC"/>
    <w:rsid w:val="001A15DF"/>
    <w:rsid w:val="001A790B"/>
    <w:rsid w:val="001A7FCA"/>
    <w:rsid w:val="001B0158"/>
    <w:rsid w:val="001B1A42"/>
    <w:rsid w:val="001B4168"/>
    <w:rsid w:val="001B4BD9"/>
    <w:rsid w:val="001B7A09"/>
    <w:rsid w:val="001C2958"/>
    <w:rsid w:val="001C4BD0"/>
    <w:rsid w:val="001C5FC5"/>
    <w:rsid w:val="001C6518"/>
    <w:rsid w:val="001D1FD0"/>
    <w:rsid w:val="001D219F"/>
    <w:rsid w:val="001D5EF3"/>
    <w:rsid w:val="001D79D5"/>
    <w:rsid w:val="001E0923"/>
    <w:rsid w:val="001E1DC4"/>
    <w:rsid w:val="001E2C94"/>
    <w:rsid w:val="001E52B1"/>
    <w:rsid w:val="001F0A56"/>
    <w:rsid w:val="001F1DFD"/>
    <w:rsid w:val="001F2E67"/>
    <w:rsid w:val="001F3F73"/>
    <w:rsid w:val="001F7FCC"/>
    <w:rsid w:val="002067C7"/>
    <w:rsid w:val="00210E54"/>
    <w:rsid w:val="00217783"/>
    <w:rsid w:val="002179B8"/>
    <w:rsid w:val="0022098D"/>
    <w:rsid w:val="00221B42"/>
    <w:rsid w:val="0022296E"/>
    <w:rsid w:val="002244E9"/>
    <w:rsid w:val="00224971"/>
    <w:rsid w:val="00230DE9"/>
    <w:rsid w:val="0023340F"/>
    <w:rsid w:val="002350D1"/>
    <w:rsid w:val="00241ACD"/>
    <w:rsid w:val="00241CDA"/>
    <w:rsid w:val="00244668"/>
    <w:rsid w:val="00246437"/>
    <w:rsid w:val="00247114"/>
    <w:rsid w:val="002474F8"/>
    <w:rsid w:val="00251D0E"/>
    <w:rsid w:val="00251E47"/>
    <w:rsid w:val="002525DD"/>
    <w:rsid w:val="00252BCF"/>
    <w:rsid w:val="00271649"/>
    <w:rsid w:val="00271EC7"/>
    <w:rsid w:val="002723E0"/>
    <w:rsid w:val="002813C9"/>
    <w:rsid w:val="00283329"/>
    <w:rsid w:val="00286301"/>
    <w:rsid w:val="002868F0"/>
    <w:rsid w:val="002874CB"/>
    <w:rsid w:val="00287526"/>
    <w:rsid w:val="00287B32"/>
    <w:rsid w:val="002910A7"/>
    <w:rsid w:val="00295018"/>
    <w:rsid w:val="00295749"/>
    <w:rsid w:val="002A101D"/>
    <w:rsid w:val="002A1C76"/>
    <w:rsid w:val="002A7612"/>
    <w:rsid w:val="002B033C"/>
    <w:rsid w:val="002B05EE"/>
    <w:rsid w:val="002B6D75"/>
    <w:rsid w:val="002B7B14"/>
    <w:rsid w:val="002C0468"/>
    <w:rsid w:val="002C1268"/>
    <w:rsid w:val="002C1FBF"/>
    <w:rsid w:val="002C542F"/>
    <w:rsid w:val="002D0A60"/>
    <w:rsid w:val="002D0F43"/>
    <w:rsid w:val="002D13F1"/>
    <w:rsid w:val="002D3CF9"/>
    <w:rsid w:val="002D47B8"/>
    <w:rsid w:val="002D6DB0"/>
    <w:rsid w:val="002E0BC1"/>
    <w:rsid w:val="002E0C47"/>
    <w:rsid w:val="002E1A9E"/>
    <w:rsid w:val="002E48BA"/>
    <w:rsid w:val="002E4C73"/>
    <w:rsid w:val="003008A9"/>
    <w:rsid w:val="00301D2C"/>
    <w:rsid w:val="00304C29"/>
    <w:rsid w:val="00304FCE"/>
    <w:rsid w:val="003121B2"/>
    <w:rsid w:val="003207B8"/>
    <w:rsid w:val="0032161B"/>
    <w:rsid w:val="00322EE7"/>
    <w:rsid w:val="003247DB"/>
    <w:rsid w:val="00324A0B"/>
    <w:rsid w:val="00330F2F"/>
    <w:rsid w:val="003314E8"/>
    <w:rsid w:val="00331BAC"/>
    <w:rsid w:val="00340611"/>
    <w:rsid w:val="00341D9D"/>
    <w:rsid w:val="00345C17"/>
    <w:rsid w:val="00350749"/>
    <w:rsid w:val="00351522"/>
    <w:rsid w:val="00353C18"/>
    <w:rsid w:val="00354180"/>
    <w:rsid w:val="003604E0"/>
    <w:rsid w:val="00365245"/>
    <w:rsid w:val="003749FE"/>
    <w:rsid w:val="00377B19"/>
    <w:rsid w:val="00380F26"/>
    <w:rsid w:val="00381138"/>
    <w:rsid w:val="0038258A"/>
    <w:rsid w:val="00384CEA"/>
    <w:rsid w:val="0038576F"/>
    <w:rsid w:val="0038757A"/>
    <w:rsid w:val="0039031B"/>
    <w:rsid w:val="003958BB"/>
    <w:rsid w:val="0039763B"/>
    <w:rsid w:val="00397DAD"/>
    <w:rsid w:val="003A145C"/>
    <w:rsid w:val="003A667F"/>
    <w:rsid w:val="003B2FAA"/>
    <w:rsid w:val="003B3CA1"/>
    <w:rsid w:val="003B4DE3"/>
    <w:rsid w:val="003B6797"/>
    <w:rsid w:val="003B7486"/>
    <w:rsid w:val="003C08E7"/>
    <w:rsid w:val="003C24AC"/>
    <w:rsid w:val="003C2622"/>
    <w:rsid w:val="003C65B0"/>
    <w:rsid w:val="003C7727"/>
    <w:rsid w:val="003C7917"/>
    <w:rsid w:val="003D326E"/>
    <w:rsid w:val="003D33CA"/>
    <w:rsid w:val="003D418D"/>
    <w:rsid w:val="003D73EA"/>
    <w:rsid w:val="003E2623"/>
    <w:rsid w:val="003F19A4"/>
    <w:rsid w:val="003F3F07"/>
    <w:rsid w:val="003F428F"/>
    <w:rsid w:val="003F4991"/>
    <w:rsid w:val="003F5EC0"/>
    <w:rsid w:val="00401976"/>
    <w:rsid w:val="004023C5"/>
    <w:rsid w:val="00402CE3"/>
    <w:rsid w:val="0040767F"/>
    <w:rsid w:val="004078EC"/>
    <w:rsid w:val="00414C0F"/>
    <w:rsid w:val="00426C1C"/>
    <w:rsid w:val="004466CC"/>
    <w:rsid w:val="00450B7F"/>
    <w:rsid w:val="00451339"/>
    <w:rsid w:val="004527CE"/>
    <w:rsid w:val="00462397"/>
    <w:rsid w:val="00466AF6"/>
    <w:rsid w:val="004670A9"/>
    <w:rsid w:val="004742E4"/>
    <w:rsid w:val="00474ED3"/>
    <w:rsid w:val="004750D1"/>
    <w:rsid w:val="00477B38"/>
    <w:rsid w:val="00477E8F"/>
    <w:rsid w:val="00477EC2"/>
    <w:rsid w:val="0048038E"/>
    <w:rsid w:val="0048484A"/>
    <w:rsid w:val="00485D85"/>
    <w:rsid w:val="00490551"/>
    <w:rsid w:val="00491E3A"/>
    <w:rsid w:val="00492754"/>
    <w:rsid w:val="0049402A"/>
    <w:rsid w:val="004A2D81"/>
    <w:rsid w:val="004B02F5"/>
    <w:rsid w:val="004B5D75"/>
    <w:rsid w:val="004C1D03"/>
    <w:rsid w:val="004C1E99"/>
    <w:rsid w:val="004C2805"/>
    <w:rsid w:val="004C2CA5"/>
    <w:rsid w:val="004C2DF9"/>
    <w:rsid w:val="004C7780"/>
    <w:rsid w:val="004D19F7"/>
    <w:rsid w:val="004D7C36"/>
    <w:rsid w:val="004E0D07"/>
    <w:rsid w:val="004E2079"/>
    <w:rsid w:val="004E441E"/>
    <w:rsid w:val="004E50DD"/>
    <w:rsid w:val="004E5557"/>
    <w:rsid w:val="004E5917"/>
    <w:rsid w:val="004E5F1E"/>
    <w:rsid w:val="004F042C"/>
    <w:rsid w:val="004F1D34"/>
    <w:rsid w:val="004F3AB8"/>
    <w:rsid w:val="005047B2"/>
    <w:rsid w:val="00514406"/>
    <w:rsid w:val="00524A52"/>
    <w:rsid w:val="00527B1C"/>
    <w:rsid w:val="005332BB"/>
    <w:rsid w:val="00534E85"/>
    <w:rsid w:val="00535AD9"/>
    <w:rsid w:val="00536818"/>
    <w:rsid w:val="005408DB"/>
    <w:rsid w:val="00540BBF"/>
    <w:rsid w:val="00545741"/>
    <w:rsid w:val="005510F1"/>
    <w:rsid w:val="005515F6"/>
    <w:rsid w:val="005522AC"/>
    <w:rsid w:val="005522C6"/>
    <w:rsid w:val="005544F5"/>
    <w:rsid w:val="0056208D"/>
    <w:rsid w:val="00562765"/>
    <w:rsid w:val="00565509"/>
    <w:rsid w:val="00566948"/>
    <w:rsid w:val="0056783F"/>
    <w:rsid w:val="00573374"/>
    <w:rsid w:val="00581521"/>
    <w:rsid w:val="0058159D"/>
    <w:rsid w:val="005832A5"/>
    <w:rsid w:val="00583405"/>
    <w:rsid w:val="005843FD"/>
    <w:rsid w:val="00586BB9"/>
    <w:rsid w:val="00593419"/>
    <w:rsid w:val="005A1843"/>
    <w:rsid w:val="005A34F3"/>
    <w:rsid w:val="005A4E52"/>
    <w:rsid w:val="005A60BA"/>
    <w:rsid w:val="005A7510"/>
    <w:rsid w:val="005A7B83"/>
    <w:rsid w:val="005B3A91"/>
    <w:rsid w:val="005B529E"/>
    <w:rsid w:val="005B5340"/>
    <w:rsid w:val="005B7261"/>
    <w:rsid w:val="005C4BCA"/>
    <w:rsid w:val="005C5888"/>
    <w:rsid w:val="005D43E0"/>
    <w:rsid w:val="005E2382"/>
    <w:rsid w:val="005E3992"/>
    <w:rsid w:val="005E5C42"/>
    <w:rsid w:val="005E743A"/>
    <w:rsid w:val="005E77D1"/>
    <w:rsid w:val="005F6B17"/>
    <w:rsid w:val="00607193"/>
    <w:rsid w:val="006162F0"/>
    <w:rsid w:val="006215E3"/>
    <w:rsid w:val="006326D6"/>
    <w:rsid w:val="00635198"/>
    <w:rsid w:val="00636288"/>
    <w:rsid w:val="0063779F"/>
    <w:rsid w:val="00641E8B"/>
    <w:rsid w:val="006421CB"/>
    <w:rsid w:val="006464A6"/>
    <w:rsid w:val="00654452"/>
    <w:rsid w:val="0065510E"/>
    <w:rsid w:val="00657409"/>
    <w:rsid w:val="00660D8B"/>
    <w:rsid w:val="00662BF4"/>
    <w:rsid w:val="006664AF"/>
    <w:rsid w:val="0067374F"/>
    <w:rsid w:val="00673ED7"/>
    <w:rsid w:val="00675CF9"/>
    <w:rsid w:val="00676985"/>
    <w:rsid w:val="00680E27"/>
    <w:rsid w:val="0069444B"/>
    <w:rsid w:val="006944B6"/>
    <w:rsid w:val="006966F9"/>
    <w:rsid w:val="00696E41"/>
    <w:rsid w:val="006A297F"/>
    <w:rsid w:val="006A2B98"/>
    <w:rsid w:val="006B730D"/>
    <w:rsid w:val="006C0693"/>
    <w:rsid w:val="006D28D3"/>
    <w:rsid w:val="006D722B"/>
    <w:rsid w:val="006E06FE"/>
    <w:rsid w:val="006E218A"/>
    <w:rsid w:val="006E5DB8"/>
    <w:rsid w:val="006E741D"/>
    <w:rsid w:val="00702583"/>
    <w:rsid w:val="00711C2D"/>
    <w:rsid w:val="007133C0"/>
    <w:rsid w:val="00715DF8"/>
    <w:rsid w:val="00716F77"/>
    <w:rsid w:val="00724A8F"/>
    <w:rsid w:val="00726B8D"/>
    <w:rsid w:val="00727135"/>
    <w:rsid w:val="007271DB"/>
    <w:rsid w:val="00727EAA"/>
    <w:rsid w:val="007405C9"/>
    <w:rsid w:val="007407DF"/>
    <w:rsid w:val="00742831"/>
    <w:rsid w:val="0074436F"/>
    <w:rsid w:val="007502DF"/>
    <w:rsid w:val="00750DC1"/>
    <w:rsid w:val="00754C1F"/>
    <w:rsid w:val="007551BA"/>
    <w:rsid w:val="00762B16"/>
    <w:rsid w:val="0076452A"/>
    <w:rsid w:val="007651E9"/>
    <w:rsid w:val="00774861"/>
    <w:rsid w:val="00775413"/>
    <w:rsid w:val="00775D70"/>
    <w:rsid w:val="00776CB1"/>
    <w:rsid w:val="00777BC7"/>
    <w:rsid w:val="007815EE"/>
    <w:rsid w:val="0078208F"/>
    <w:rsid w:val="0078258A"/>
    <w:rsid w:val="007922A3"/>
    <w:rsid w:val="00794399"/>
    <w:rsid w:val="0079443B"/>
    <w:rsid w:val="0079683D"/>
    <w:rsid w:val="007A1445"/>
    <w:rsid w:val="007A22B9"/>
    <w:rsid w:val="007B0DB8"/>
    <w:rsid w:val="007B2F63"/>
    <w:rsid w:val="007B55C3"/>
    <w:rsid w:val="007B6AD3"/>
    <w:rsid w:val="007C11EA"/>
    <w:rsid w:val="007C1428"/>
    <w:rsid w:val="007D17B9"/>
    <w:rsid w:val="007D68A1"/>
    <w:rsid w:val="007D7FF1"/>
    <w:rsid w:val="007E053B"/>
    <w:rsid w:val="007E103A"/>
    <w:rsid w:val="007E1B4E"/>
    <w:rsid w:val="007E3527"/>
    <w:rsid w:val="007E35F4"/>
    <w:rsid w:val="007E3EC7"/>
    <w:rsid w:val="008000F5"/>
    <w:rsid w:val="00804D98"/>
    <w:rsid w:val="00805420"/>
    <w:rsid w:val="00812372"/>
    <w:rsid w:val="00813312"/>
    <w:rsid w:val="0081605C"/>
    <w:rsid w:val="008227E8"/>
    <w:rsid w:val="008231A2"/>
    <w:rsid w:val="00824BD8"/>
    <w:rsid w:val="00825D52"/>
    <w:rsid w:val="00827243"/>
    <w:rsid w:val="00831A2D"/>
    <w:rsid w:val="00832BC0"/>
    <w:rsid w:val="00834A3B"/>
    <w:rsid w:val="00847E98"/>
    <w:rsid w:val="008506F3"/>
    <w:rsid w:val="0085100E"/>
    <w:rsid w:val="008539F9"/>
    <w:rsid w:val="008636ED"/>
    <w:rsid w:val="00863BF7"/>
    <w:rsid w:val="00863FDC"/>
    <w:rsid w:val="008646DF"/>
    <w:rsid w:val="008769C6"/>
    <w:rsid w:val="00885B7C"/>
    <w:rsid w:val="00887183"/>
    <w:rsid w:val="0089303B"/>
    <w:rsid w:val="0089320E"/>
    <w:rsid w:val="00894215"/>
    <w:rsid w:val="00894C06"/>
    <w:rsid w:val="0089512D"/>
    <w:rsid w:val="0089785E"/>
    <w:rsid w:val="008A6726"/>
    <w:rsid w:val="008A71BA"/>
    <w:rsid w:val="008B0806"/>
    <w:rsid w:val="008B091C"/>
    <w:rsid w:val="008B389C"/>
    <w:rsid w:val="008B5525"/>
    <w:rsid w:val="008B5A66"/>
    <w:rsid w:val="008B5AB3"/>
    <w:rsid w:val="008B5FE4"/>
    <w:rsid w:val="008C18EB"/>
    <w:rsid w:val="008C5696"/>
    <w:rsid w:val="008C731D"/>
    <w:rsid w:val="008D2F8E"/>
    <w:rsid w:val="008D3AEF"/>
    <w:rsid w:val="008E0851"/>
    <w:rsid w:val="008E269A"/>
    <w:rsid w:val="008E33AE"/>
    <w:rsid w:val="008E63B9"/>
    <w:rsid w:val="008E6EC8"/>
    <w:rsid w:val="008F2AA4"/>
    <w:rsid w:val="008F4561"/>
    <w:rsid w:val="009018F5"/>
    <w:rsid w:val="00901CD8"/>
    <w:rsid w:val="00901F38"/>
    <w:rsid w:val="00907C07"/>
    <w:rsid w:val="00912242"/>
    <w:rsid w:val="00914DE9"/>
    <w:rsid w:val="009163BD"/>
    <w:rsid w:val="009212D1"/>
    <w:rsid w:val="0092392F"/>
    <w:rsid w:val="00931A06"/>
    <w:rsid w:val="009423DB"/>
    <w:rsid w:val="0094727A"/>
    <w:rsid w:val="00951955"/>
    <w:rsid w:val="00954683"/>
    <w:rsid w:val="009610BE"/>
    <w:rsid w:val="00981108"/>
    <w:rsid w:val="0098128C"/>
    <w:rsid w:val="009813B9"/>
    <w:rsid w:val="00982803"/>
    <w:rsid w:val="009845B2"/>
    <w:rsid w:val="009859C3"/>
    <w:rsid w:val="0099001C"/>
    <w:rsid w:val="00990B35"/>
    <w:rsid w:val="0099130C"/>
    <w:rsid w:val="00993212"/>
    <w:rsid w:val="00996ACB"/>
    <w:rsid w:val="00997075"/>
    <w:rsid w:val="009A0BF5"/>
    <w:rsid w:val="009A1DEE"/>
    <w:rsid w:val="009A51F0"/>
    <w:rsid w:val="009B3171"/>
    <w:rsid w:val="009B4011"/>
    <w:rsid w:val="009B44CF"/>
    <w:rsid w:val="009C224C"/>
    <w:rsid w:val="009C47F6"/>
    <w:rsid w:val="009C6D55"/>
    <w:rsid w:val="009D0A40"/>
    <w:rsid w:val="009D0AFF"/>
    <w:rsid w:val="009D1105"/>
    <w:rsid w:val="009D1E80"/>
    <w:rsid w:val="009D49D4"/>
    <w:rsid w:val="009D5F96"/>
    <w:rsid w:val="009D6C3C"/>
    <w:rsid w:val="009E4A1A"/>
    <w:rsid w:val="009F22A9"/>
    <w:rsid w:val="009F2C0A"/>
    <w:rsid w:val="009F2C5A"/>
    <w:rsid w:val="009F358E"/>
    <w:rsid w:val="009F4D13"/>
    <w:rsid w:val="00A067E6"/>
    <w:rsid w:val="00A11FF7"/>
    <w:rsid w:val="00A13E3C"/>
    <w:rsid w:val="00A16E85"/>
    <w:rsid w:val="00A272DA"/>
    <w:rsid w:val="00A32929"/>
    <w:rsid w:val="00A46694"/>
    <w:rsid w:val="00A47587"/>
    <w:rsid w:val="00A544F5"/>
    <w:rsid w:val="00A54608"/>
    <w:rsid w:val="00A55125"/>
    <w:rsid w:val="00A66140"/>
    <w:rsid w:val="00A66CCA"/>
    <w:rsid w:val="00A709CE"/>
    <w:rsid w:val="00A72043"/>
    <w:rsid w:val="00A73E56"/>
    <w:rsid w:val="00A81FAD"/>
    <w:rsid w:val="00A83552"/>
    <w:rsid w:val="00A878C9"/>
    <w:rsid w:val="00A95470"/>
    <w:rsid w:val="00A95739"/>
    <w:rsid w:val="00A95B22"/>
    <w:rsid w:val="00A967C7"/>
    <w:rsid w:val="00AA27DD"/>
    <w:rsid w:val="00AA528C"/>
    <w:rsid w:val="00AA7BC3"/>
    <w:rsid w:val="00AB00B1"/>
    <w:rsid w:val="00AB0D4A"/>
    <w:rsid w:val="00AB1C7D"/>
    <w:rsid w:val="00AB209C"/>
    <w:rsid w:val="00AB4068"/>
    <w:rsid w:val="00AB41E1"/>
    <w:rsid w:val="00AC3088"/>
    <w:rsid w:val="00AC428A"/>
    <w:rsid w:val="00AC56A4"/>
    <w:rsid w:val="00AC5FB9"/>
    <w:rsid w:val="00AC625C"/>
    <w:rsid w:val="00AD2AA1"/>
    <w:rsid w:val="00AD3655"/>
    <w:rsid w:val="00AD686E"/>
    <w:rsid w:val="00AE0B35"/>
    <w:rsid w:val="00AE45DA"/>
    <w:rsid w:val="00AF2973"/>
    <w:rsid w:val="00AF7D6A"/>
    <w:rsid w:val="00B03B09"/>
    <w:rsid w:val="00B052F8"/>
    <w:rsid w:val="00B05C1F"/>
    <w:rsid w:val="00B07137"/>
    <w:rsid w:val="00B16355"/>
    <w:rsid w:val="00B2093E"/>
    <w:rsid w:val="00B213F7"/>
    <w:rsid w:val="00B240EB"/>
    <w:rsid w:val="00B268EB"/>
    <w:rsid w:val="00B3300A"/>
    <w:rsid w:val="00B35ED0"/>
    <w:rsid w:val="00B36CA6"/>
    <w:rsid w:val="00B37EBD"/>
    <w:rsid w:val="00B403BF"/>
    <w:rsid w:val="00B40CE9"/>
    <w:rsid w:val="00B419F7"/>
    <w:rsid w:val="00B432B3"/>
    <w:rsid w:val="00B4396D"/>
    <w:rsid w:val="00B50151"/>
    <w:rsid w:val="00B5332F"/>
    <w:rsid w:val="00B54B11"/>
    <w:rsid w:val="00B61629"/>
    <w:rsid w:val="00B67A3B"/>
    <w:rsid w:val="00B7199B"/>
    <w:rsid w:val="00B8158B"/>
    <w:rsid w:val="00B82FBC"/>
    <w:rsid w:val="00B85104"/>
    <w:rsid w:val="00B923CE"/>
    <w:rsid w:val="00B9473E"/>
    <w:rsid w:val="00B948D3"/>
    <w:rsid w:val="00BA0B1E"/>
    <w:rsid w:val="00BB2D6D"/>
    <w:rsid w:val="00BB37E4"/>
    <w:rsid w:val="00BB55C6"/>
    <w:rsid w:val="00BB7C19"/>
    <w:rsid w:val="00BC1987"/>
    <w:rsid w:val="00BC4543"/>
    <w:rsid w:val="00BC505B"/>
    <w:rsid w:val="00BD7440"/>
    <w:rsid w:val="00BD7B85"/>
    <w:rsid w:val="00BE0D7F"/>
    <w:rsid w:val="00BE4208"/>
    <w:rsid w:val="00BF1920"/>
    <w:rsid w:val="00BF1B8D"/>
    <w:rsid w:val="00BF6F61"/>
    <w:rsid w:val="00C0232D"/>
    <w:rsid w:val="00C03329"/>
    <w:rsid w:val="00C04A02"/>
    <w:rsid w:val="00C0571D"/>
    <w:rsid w:val="00C05BCC"/>
    <w:rsid w:val="00C1059E"/>
    <w:rsid w:val="00C135C9"/>
    <w:rsid w:val="00C14E9B"/>
    <w:rsid w:val="00C16BC2"/>
    <w:rsid w:val="00C20509"/>
    <w:rsid w:val="00C21CD5"/>
    <w:rsid w:val="00C27039"/>
    <w:rsid w:val="00C45B27"/>
    <w:rsid w:val="00C46129"/>
    <w:rsid w:val="00C46506"/>
    <w:rsid w:val="00C56BDF"/>
    <w:rsid w:val="00C65AC9"/>
    <w:rsid w:val="00C721EC"/>
    <w:rsid w:val="00C72958"/>
    <w:rsid w:val="00C72ABF"/>
    <w:rsid w:val="00C72EE4"/>
    <w:rsid w:val="00C74020"/>
    <w:rsid w:val="00C7417C"/>
    <w:rsid w:val="00C75CA0"/>
    <w:rsid w:val="00C769C7"/>
    <w:rsid w:val="00C76BA7"/>
    <w:rsid w:val="00C845B5"/>
    <w:rsid w:val="00C84808"/>
    <w:rsid w:val="00C84894"/>
    <w:rsid w:val="00C854E7"/>
    <w:rsid w:val="00C95C8B"/>
    <w:rsid w:val="00CA05A6"/>
    <w:rsid w:val="00CA10FE"/>
    <w:rsid w:val="00CA31A7"/>
    <w:rsid w:val="00CA3B22"/>
    <w:rsid w:val="00CA7C28"/>
    <w:rsid w:val="00CC38A8"/>
    <w:rsid w:val="00CD0F5D"/>
    <w:rsid w:val="00CD30C4"/>
    <w:rsid w:val="00CD3F0F"/>
    <w:rsid w:val="00CE059B"/>
    <w:rsid w:val="00CE6741"/>
    <w:rsid w:val="00CE7460"/>
    <w:rsid w:val="00CF1642"/>
    <w:rsid w:val="00CF4C1A"/>
    <w:rsid w:val="00CF4D65"/>
    <w:rsid w:val="00CF7692"/>
    <w:rsid w:val="00CF798C"/>
    <w:rsid w:val="00D028F8"/>
    <w:rsid w:val="00D03850"/>
    <w:rsid w:val="00D0410D"/>
    <w:rsid w:val="00D11A9C"/>
    <w:rsid w:val="00D21607"/>
    <w:rsid w:val="00D273DB"/>
    <w:rsid w:val="00D336E0"/>
    <w:rsid w:val="00D36316"/>
    <w:rsid w:val="00D37187"/>
    <w:rsid w:val="00D407EF"/>
    <w:rsid w:val="00D430BB"/>
    <w:rsid w:val="00D47A59"/>
    <w:rsid w:val="00D56776"/>
    <w:rsid w:val="00D63007"/>
    <w:rsid w:val="00D64B0F"/>
    <w:rsid w:val="00D6675E"/>
    <w:rsid w:val="00D71B04"/>
    <w:rsid w:val="00D74AD8"/>
    <w:rsid w:val="00D750B9"/>
    <w:rsid w:val="00D81627"/>
    <w:rsid w:val="00D81B60"/>
    <w:rsid w:val="00D824F8"/>
    <w:rsid w:val="00D83B99"/>
    <w:rsid w:val="00D84625"/>
    <w:rsid w:val="00D91D03"/>
    <w:rsid w:val="00D97986"/>
    <w:rsid w:val="00DA0CC0"/>
    <w:rsid w:val="00DA1BA6"/>
    <w:rsid w:val="00DA48AA"/>
    <w:rsid w:val="00DB22AB"/>
    <w:rsid w:val="00DB3912"/>
    <w:rsid w:val="00DB45AD"/>
    <w:rsid w:val="00DB4CB4"/>
    <w:rsid w:val="00DB6D48"/>
    <w:rsid w:val="00DC0D5E"/>
    <w:rsid w:val="00DC41C0"/>
    <w:rsid w:val="00DC5093"/>
    <w:rsid w:val="00DC5313"/>
    <w:rsid w:val="00DC5570"/>
    <w:rsid w:val="00DC7189"/>
    <w:rsid w:val="00DC75D1"/>
    <w:rsid w:val="00DD177C"/>
    <w:rsid w:val="00DD43BD"/>
    <w:rsid w:val="00DD7241"/>
    <w:rsid w:val="00DE28C5"/>
    <w:rsid w:val="00DE318C"/>
    <w:rsid w:val="00DF06A7"/>
    <w:rsid w:val="00DF3F44"/>
    <w:rsid w:val="00DF4A2E"/>
    <w:rsid w:val="00DF65FC"/>
    <w:rsid w:val="00DF7678"/>
    <w:rsid w:val="00E01C80"/>
    <w:rsid w:val="00E120BB"/>
    <w:rsid w:val="00E12696"/>
    <w:rsid w:val="00E16553"/>
    <w:rsid w:val="00E20ABE"/>
    <w:rsid w:val="00E234F4"/>
    <w:rsid w:val="00E24EAA"/>
    <w:rsid w:val="00E4671F"/>
    <w:rsid w:val="00E46AF1"/>
    <w:rsid w:val="00E47EB1"/>
    <w:rsid w:val="00E51903"/>
    <w:rsid w:val="00E51E72"/>
    <w:rsid w:val="00E56430"/>
    <w:rsid w:val="00E60A7B"/>
    <w:rsid w:val="00E63CAB"/>
    <w:rsid w:val="00E64A3A"/>
    <w:rsid w:val="00E656B6"/>
    <w:rsid w:val="00E65C65"/>
    <w:rsid w:val="00E660C8"/>
    <w:rsid w:val="00E70FF8"/>
    <w:rsid w:val="00E730DA"/>
    <w:rsid w:val="00E75ADF"/>
    <w:rsid w:val="00E8130E"/>
    <w:rsid w:val="00E840C1"/>
    <w:rsid w:val="00E84CC9"/>
    <w:rsid w:val="00E852B0"/>
    <w:rsid w:val="00E85391"/>
    <w:rsid w:val="00E85BF2"/>
    <w:rsid w:val="00E91673"/>
    <w:rsid w:val="00E94265"/>
    <w:rsid w:val="00EA1BD3"/>
    <w:rsid w:val="00EA7CDC"/>
    <w:rsid w:val="00EB0887"/>
    <w:rsid w:val="00EB1C68"/>
    <w:rsid w:val="00EB52BA"/>
    <w:rsid w:val="00EC02F7"/>
    <w:rsid w:val="00EC0A84"/>
    <w:rsid w:val="00EC18F3"/>
    <w:rsid w:val="00EC5687"/>
    <w:rsid w:val="00EC6A46"/>
    <w:rsid w:val="00EE63CA"/>
    <w:rsid w:val="00EF4B7C"/>
    <w:rsid w:val="00EF677E"/>
    <w:rsid w:val="00F01B7F"/>
    <w:rsid w:val="00F06A47"/>
    <w:rsid w:val="00F126C1"/>
    <w:rsid w:val="00F1611B"/>
    <w:rsid w:val="00F16511"/>
    <w:rsid w:val="00F22872"/>
    <w:rsid w:val="00F3722B"/>
    <w:rsid w:val="00F408EE"/>
    <w:rsid w:val="00F433A1"/>
    <w:rsid w:val="00F511B0"/>
    <w:rsid w:val="00F53A0B"/>
    <w:rsid w:val="00F57BBF"/>
    <w:rsid w:val="00F6257F"/>
    <w:rsid w:val="00F654D6"/>
    <w:rsid w:val="00F65F4D"/>
    <w:rsid w:val="00F66812"/>
    <w:rsid w:val="00F66C90"/>
    <w:rsid w:val="00F67B58"/>
    <w:rsid w:val="00F70BD8"/>
    <w:rsid w:val="00F76749"/>
    <w:rsid w:val="00F778E5"/>
    <w:rsid w:val="00F82249"/>
    <w:rsid w:val="00F840A6"/>
    <w:rsid w:val="00F87A7B"/>
    <w:rsid w:val="00F911FD"/>
    <w:rsid w:val="00FA2C39"/>
    <w:rsid w:val="00FA2C57"/>
    <w:rsid w:val="00FA6268"/>
    <w:rsid w:val="00FA7FC7"/>
    <w:rsid w:val="00FB23CF"/>
    <w:rsid w:val="00FB33C4"/>
    <w:rsid w:val="00FB5B3D"/>
    <w:rsid w:val="00FC0F07"/>
    <w:rsid w:val="00FC24E6"/>
    <w:rsid w:val="00FC3209"/>
    <w:rsid w:val="00FD16AA"/>
    <w:rsid w:val="00FD60D0"/>
    <w:rsid w:val="00FE4740"/>
    <w:rsid w:val="00FF1D50"/>
    <w:rsid w:val="00FF3B4F"/>
    <w:rsid w:val="00FF48CB"/>
    <w:rsid w:val="00FF55F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D5DE499"/>
  <w15:docId w15:val="{9175FDA3-0B48-4980-90A1-F7AFDB0CCF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967C7"/>
    <w:rPr>
      <w:rFonts w:ascii="Arial" w:eastAsia="Arial" w:hAnsi="Arial" w:cs="Arial"/>
      <w:lang w:val="de-DE" w:eastAsia="de-DE" w:bidi="de-DE"/>
    </w:rPr>
  </w:style>
  <w:style w:type="paragraph" w:styleId="berschrift1">
    <w:name w:val="heading 1"/>
    <w:aliases w:val="Überschrift 1 Idea Distillers"/>
    <w:basedOn w:val="Standard"/>
    <w:next w:val="Standard"/>
    <w:link w:val="berschrift1Zchn"/>
    <w:uiPriority w:val="9"/>
    <w:qFormat/>
    <w:rsid w:val="00A967C7"/>
    <w:pPr>
      <w:keepNext/>
      <w:keepLines/>
      <w:widowControl/>
      <w:autoSpaceDE/>
      <w:autoSpaceDN/>
      <w:spacing w:after="120"/>
      <w:outlineLvl w:val="0"/>
    </w:pPr>
    <w:rPr>
      <w:rFonts w:ascii="Open Sans" w:eastAsiaTheme="majorEastAsia" w:hAnsi="Open Sans" w:cstheme="majorBidi"/>
      <w:b/>
      <w:spacing w:val="30"/>
      <w:sz w:val="24"/>
      <w:szCs w:val="32"/>
      <w:lang w:eastAsia="en-US" w:bidi="ar-SA"/>
    </w:rPr>
  </w:style>
  <w:style w:type="paragraph" w:styleId="berschrift2">
    <w:name w:val="heading 2"/>
    <w:basedOn w:val="Standard"/>
    <w:next w:val="Standard"/>
    <w:link w:val="berschrift2Zchn"/>
    <w:uiPriority w:val="9"/>
    <w:semiHidden/>
    <w:unhideWhenUsed/>
    <w:qFormat/>
    <w:rsid w:val="00DB22AB"/>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berschrift3">
    <w:name w:val="heading 3"/>
    <w:basedOn w:val="Standard"/>
    <w:next w:val="Standard"/>
    <w:link w:val="berschrift3Zchn"/>
    <w:uiPriority w:val="9"/>
    <w:semiHidden/>
    <w:unhideWhenUsed/>
    <w:qFormat/>
    <w:rsid w:val="0065510E"/>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berschrift4">
    <w:name w:val="heading 4"/>
    <w:basedOn w:val="Standard"/>
    <w:next w:val="Standard"/>
    <w:link w:val="berschrift4Zchn"/>
    <w:uiPriority w:val="9"/>
    <w:semiHidden/>
    <w:unhideWhenUsed/>
    <w:qFormat/>
    <w:rsid w:val="00E46AF1"/>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krper">
    <w:name w:val="Body Text"/>
    <w:basedOn w:val="Standard"/>
    <w:uiPriority w:val="1"/>
    <w:qFormat/>
    <w:rPr>
      <w:sz w:val="13"/>
      <w:szCs w:val="13"/>
    </w:rPr>
  </w:style>
  <w:style w:type="paragraph" w:styleId="Listenabsatz">
    <w:name w:val="List Paragraph"/>
    <w:basedOn w:val="Standard"/>
    <w:uiPriority w:val="1"/>
    <w:qFormat/>
  </w:style>
  <w:style w:type="paragraph" w:customStyle="1" w:styleId="TableParagraph">
    <w:name w:val="Table Paragraph"/>
    <w:basedOn w:val="Standard"/>
    <w:uiPriority w:val="1"/>
    <w:qFormat/>
  </w:style>
  <w:style w:type="character" w:customStyle="1" w:styleId="berschrift1Zchn">
    <w:name w:val="Überschrift 1 Zchn"/>
    <w:aliases w:val="Überschrift 1 Idea Distillers Zchn"/>
    <w:basedOn w:val="Absatz-Standardschriftart"/>
    <w:link w:val="berschrift1"/>
    <w:uiPriority w:val="9"/>
    <w:rsid w:val="00A967C7"/>
    <w:rPr>
      <w:rFonts w:ascii="Open Sans" w:eastAsiaTheme="majorEastAsia" w:hAnsi="Open Sans" w:cstheme="majorBidi"/>
      <w:b/>
      <w:spacing w:val="30"/>
      <w:sz w:val="24"/>
      <w:szCs w:val="32"/>
      <w:lang w:val="de-DE"/>
    </w:rPr>
  </w:style>
  <w:style w:type="table" w:styleId="Tabellenraster">
    <w:name w:val="Table Grid"/>
    <w:basedOn w:val="NormaleTabelle"/>
    <w:uiPriority w:val="39"/>
    <w:rsid w:val="00477B38"/>
    <w:pPr>
      <w:widowControl/>
      <w:autoSpaceDE/>
      <w:autoSpaceDN/>
    </w:pPr>
    <w:rPr>
      <w:rFonts w:ascii="Open Sans" w:hAnsi="Open Sans" w:cs="Open Sans"/>
      <w:sz w:val="20"/>
      <w:lang w:val="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iPriority w:val="99"/>
    <w:unhideWhenUsed/>
    <w:rsid w:val="00477B38"/>
    <w:rPr>
      <w:color w:val="0000FF" w:themeColor="hyperlink"/>
      <w:u w:val="single"/>
    </w:rPr>
  </w:style>
  <w:style w:type="paragraph" w:styleId="Sprechblasentext">
    <w:name w:val="Balloon Text"/>
    <w:basedOn w:val="Standard"/>
    <w:link w:val="SprechblasentextZchn"/>
    <w:uiPriority w:val="99"/>
    <w:semiHidden/>
    <w:unhideWhenUsed/>
    <w:rsid w:val="00477B38"/>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477B38"/>
    <w:rPr>
      <w:rFonts w:ascii="Segoe UI" w:eastAsia="Arial" w:hAnsi="Segoe UI" w:cs="Segoe UI"/>
      <w:sz w:val="18"/>
      <w:szCs w:val="18"/>
      <w:lang w:val="de-DE" w:eastAsia="de-DE" w:bidi="de-DE"/>
    </w:rPr>
  </w:style>
  <w:style w:type="paragraph" w:styleId="Kopfzeile">
    <w:name w:val="header"/>
    <w:basedOn w:val="Standard"/>
    <w:link w:val="KopfzeileZchn"/>
    <w:uiPriority w:val="99"/>
    <w:unhideWhenUsed/>
    <w:rsid w:val="009A1DEE"/>
    <w:pPr>
      <w:tabs>
        <w:tab w:val="center" w:pos="4536"/>
        <w:tab w:val="right" w:pos="9072"/>
      </w:tabs>
    </w:pPr>
  </w:style>
  <w:style w:type="character" w:customStyle="1" w:styleId="KopfzeileZchn">
    <w:name w:val="Kopfzeile Zchn"/>
    <w:basedOn w:val="Absatz-Standardschriftart"/>
    <w:link w:val="Kopfzeile"/>
    <w:uiPriority w:val="99"/>
    <w:rsid w:val="009A1DEE"/>
    <w:rPr>
      <w:rFonts w:ascii="Arial" w:eastAsia="Arial" w:hAnsi="Arial" w:cs="Arial"/>
      <w:lang w:val="de-DE" w:eastAsia="de-DE" w:bidi="de-DE"/>
    </w:rPr>
  </w:style>
  <w:style w:type="paragraph" w:styleId="Fuzeile">
    <w:name w:val="footer"/>
    <w:basedOn w:val="Standard"/>
    <w:link w:val="FuzeileZchn"/>
    <w:uiPriority w:val="99"/>
    <w:unhideWhenUsed/>
    <w:rsid w:val="009A1DEE"/>
    <w:pPr>
      <w:tabs>
        <w:tab w:val="center" w:pos="4536"/>
        <w:tab w:val="right" w:pos="9072"/>
      </w:tabs>
    </w:pPr>
  </w:style>
  <w:style w:type="character" w:customStyle="1" w:styleId="FuzeileZchn">
    <w:name w:val="Fußzeile Zchn"/>
    <w:basedOn w:val="Absatz-Standardschriftart"/>
    <w:link w:val="Fuzeile"/>
    <w:uiPriority w:val="99"/>
    <w:rsid w:val="009A1DEE"/>
    <w:rPr>
      <w:rFonts w:ascii="Arial" w:eastAsia="Arial" w:hAnsi="Arial" w:cs="Arial"/>
      <w:lang w:val="de-DE" w:eastAsia="de-DE" w:bidi="de-DE"/>
    </w:rPr>
  </w:style>
  <w:style w:type="character" w:styleId="Kommentarzeichen">
    <w:name w:val="annotation reference"/>
    <w:basedOn w:val="Absatz-Standardschriftart"/>
    <w:uiPriority w:val="99"/>
    <w:semiHidden/>
    <w:unhideWhenUsed/>
    <w:rsid w:val="00CC38A8"/>
    <w:rPr>
      <w:sz w:val="16"/>
      <w:szCs w:val="16"/>
    </w:rPr>
  </w:style>
  <w:style w:type="paragraph" w:styleId="Kommentartext">
    <w:name w:val="annotation text"/>
    <w:basedOn w:val="Standard"/>
    <w:link w:val="KommentartextZchn"/>
    <w:uiPriority w:val="99"/>
    <w:semiHidden/>
    <w:unhideWhenUsed/>
    <w:rsid w:val="00CC38A8"/>
    <w:pPr>
      <w:widowControl/>
      <w:autoSpaceDE/>
      <w:autoSpaceDN/>
    </w:pPr>
    <w:rPr>
      <w:rFonts w:ascii="Open Sans" w:eastAsiaTheme="minorHAnsi" w:hAnsi="Open Sans" w:cs="Open Sans"/>
      <w:color w:val="000000" w:themeColor="text1"/>
      <w:sz w:val="20"/>
      <w:szCs w:val="20"/>
      <w:lang w:eastAsia="en-US" w:bidi="ar-SA"/>
    </w:rPr>
  </w:style>
  <w:style w:type="character" w:customStyle="1" w:styleId="KommentartextZchn">
    <w:name w:val="Kommentartext Zchn"/>
    <w:basedOn w:val="Absatz-Standardschriftart"/>
    <w:link w:val="Kommentartext"/>
    <w:uiPriority w:val="99"/>
    <w:semiHidden/>
    <w:rsid w:val="00CC38A8"/>
    <w:rPr>
      <w:rFonts w:ascii="Open Sans" w:hAnsi="Open Sans" w:cs="Open Sans"/>
      <w:color w:val="000000" w:themeColor="text1"/>
      <w:sz w:val="20"/>
      <w:szCs w:val="20"/>
      <w:lang w:val="de-DE"/>
    </w:rPr>
  </w:style>
  <w:style w:type="paragraph" w:styleId="Beschriftung">
    <w:name w:val="caption"/>
    <w:basedOn w:val="Standard"/>
    <w:next w:val="Standard"/>
    <w:uiPriority w:val="35"/>
    <w:unhideWhenUsed/>
    <w:qFormat/>
    <w:rsid w:val="00CC38A8"/>
    <w:pPr>
      <w:widowControl/>
      <w:autoSpaceDE/>
      <w:autoSpaceDN/>
      <w:spacing w:after="200"/>
    </w:pPr>
    <w:rPr>
      <w:rFonts w:ascii="Open Sans" w:eastAsiaTheme="minorHAnsi" w:hAnsi="Open Sans" w:cs="Open Sans"/>
      <w:i/>
      <w:iCs/>
      <w:color w:val="1F497D" w:themeColor="text2"/>
      <w:sz w:val="18"/>
      <w:szCs w:val="18"/>
      <w:lang w:eastAsia="en-US" w:bidi="ar-SA"/>
    </w:rPr>
  </w:style>
  <w:style w:type="paragraph" w:styleId="Kommentarthema">
    <w:name w:val="annotation subject"/>
    <w:basedOn w:val="Kommentartext"/>
    <w:next w:val="Kommentartext"/>
    <w:link w:val="KommentarthemaZchn"/>
    <w:uiPriority w:val="99"/>
    <w:semiHidden/>
    <w:unhideWhenUsed/>
    <w:rsid w:val="00CC38A8"/>
    <w:pPr>
      <w:widowControl w:val="0"/>
      <w:autoSpaceDE w:val="0"/>
      <w:autoSpaceDN w:val="0"/>
    </w:pPr>
    <w:rPr>
      <w:rFonts w:ascii="Arial" w:eastAsia="Arial" w:hAnsi="Arial" w:cs="Arial"/>
      <w:b/>
      <w:bCs/>
      <w:color w:val="auto"/>
      <w:lang w:eastAsia="de-DE" w:bidi="de-DE"/>
    </w:rPr>
  </w:style>
  <w:style w:type="character" w:customStyle="1" w:styleId="KommentarthemaZchn">
    <w:name w:val="Kommentarthema Zchn"/>
    <w:basedOn w:val="KommentartextZchn"/>
    <w:link w:val="Kommentarthema"/>
    <w:uiPriority w:val="99"/>
    <w:semiHidden/>
    <w:rsid w:val="00CC38A8"/>
    <w:rPr>
      <w:rFonts w:ascii="Arial" w:eastAsia="Arial" w:hAnsi="Arial" w:cs="Arial"/>
      <w:b/>
      <w:bCs/>
      <w:color w:val="000000" w:themeColor="text1"/>
      <w:sz w:val="20"/>
      <w:szCs w:val="20"/>
      <w:lang w:val="de-DE" w:eastAsia="de-DE" w:bidi="de-DE"/>
    </w:rPr>
  </w:style>
  <w:style w:type="character" w:styleId="NichtaufgelsteErwhnung">
    <w:name w:val="Unresolved Mention"/>
    <w:basedOn w:val="Absatz-Standardschriftart"/>
    <w:uiPriority w:val="99"/>
    <w:semiHidden/>
    <w:unhideWhenUsed/>
    <w:rsid w:val="00724A8F"/>
    <w:rPr>
      <w:color w:val="605E5C"/>
      <w:shd w:val="clear" w:color="auto" w:fill="E1DFDD"/>
    </w:rPr>
  </w:style>
  <w:style w:type="paragraph" w:styleId="KeinLeerraum">
    <w:name w:val="No Spacing"/>
    <w:uiPriority w:val="1"/>
    <w:qFormat/>
    <w:rsid w:val="001B4BD9"/>
    <w:pPr>
      <w:widowControl/>
      <w:autoSpaceDE/>
      <w:autoSpaceDN/>
    </w:pPr>
    <w:rPr>
      <w:lang w:val="de-DE"/>
    </w:rPr>
  </w:style>
  <w:style w:type="paragraph" w:styleId="StandardWeb">
    <w:name w:val="Normal (Web)"/>
    <w:basedOn w:val="Standard"/>
    <w:uiPriority w:val="99"/>
    <w:unhideWhenUsed/>
    <w:rsid w:val="00164D09"/>
    <w:pPr>
      <w:widowControl/>
      <w:autoSpaceDE/>
      <w:autoSpaceDN/>
      <w:spacing w:before="100" w:beforeAutospacing="1" w:after="100" w:afterAutospacing="1"/>
    </w:pPr>
    <w:rPr>
      <w:rFonts w:ascii="Times New Roman" w:eastAsia="Times New Roman" w:hAnsi="Times New Roman" w:cs="Times New Roman"/>
      <w:sz w:val="24"/>
      <w:szCs w:val="24"/>
      <w:lang w:bidi="ar-SA"/>
    </w:rPr>
  </w:style>
  <w:style w:type="character" w:styleId="Fett">
    <w:name w:val="Strong"/>
    <w:basedOn w:val="Absatz-Standardschriftart"/>
    <w:uiPriority w:val="22"/>
    <w:qFormat/>
    <w:rsid w:val="00133CEC"/>
    <w:rPr>
      <w:b/>
      <w:bCs/>
    </w:rPr>
  </w:style>
  <w:style w:type="character" w:customStyle="1" w:styleId="berschrift2Zchn">
    <w:name w:val="Überschrift 2 Zchn"/>
    <w:basedOn w:val="Absatz-Standardschriftart"/>
    <w:link w:val="berschrift2"/>
    <w:uiPriority w:val="9"/>
    <w:semiHidden/>
    <w:rsid w:val="00DB22AB"/>
    <w:rPr>
      <w:rFonts w:asciiTheme="majorHAnsi" w:eastAsiaTheme="majorEastAsia" w:hAnsiTheme="majorHAnsi" w:cstheme="majorBidi"/>
      <w:color w:val="365F91" w:themeColor="accent1" w:themeShade="BF"/>
      <w:sz w:val="26"/>
      <w:szCs w:val="26"/>
      <w:lang w:val="de-DE" w:eastAsia="de-DE" w:bidi="de-DE"/>
    </w:rPr>
  </w:style>
  <w:style w:type="character" w:styleId="Hervorhebung">
    <w:name w:val="Emphasis"/>
    <w:basedOn w:val="Absatz-Standardschriftart"/>
    <w:uiPriority w:val="20"/>
    <w:qFormat/>
    <w:rsid w:val="006A297F"/>
    <w:rPr>
      <w:i/>
      <w:iCs/>
    </w:rPr>
  </w:style>
  <w:style w:type="character" w:customStyle="1" w:styleId="berschrift3Zchn">
    <w:name w:val="Überschrift 3 Zchn"/>
    <w:basedOn w:val="Absatz-Standardschriftart"/>
    <w:link w:val="berschrift3"/>
    <w:uiPriority w:val="9"/>
    <w:semiHidden/>
    <w:rsid w:val="0065510E"/>
    <w:rPr>
      <w:rFonts w:asciiTheme="majorHAnsi" w:eastAsiaTheme="majorEastAsia" w:hAnsiTheme="majorHAnsi" w:cstheme="majorBidi"/>
      <w:color w:val="243F60" w:themeColor="accent1" w:themeShade="7F"/>
      <w:sz w:val="24"/>
      <w:szCs w:val="24"/>
      <w:lang w:val="de-DE" w:eastAsia="de-DE" w:bidi="de-DE"/>
    </w:rPr>
  </w:style>
  <w:style w:type="character" w:customStyle="1" w:styleId="berschrift4Zchn">
    <w:name w:val="Überschrift 4 Zchn"/>
    <w:basedOn w:val="Absatz-Standardschriftart"/>
    <w:link w:val="berschrift4"/>
    <w:uiPriority w:val="9"/>
    <w:semiHidden/>
    <w:rsid w:val="00E46AF1"/>
    <w:rPr>
      <w:rFonts w:asciiTheme="majorHAnsi" w:eastAsiaTheme="majorEastAsia" w:hAnsiTheme="majorHAnsi" w:cstheme="majorBidi"/>
      <w:i/>
      <w:iCs/>
      <w:color w:val="365F91" w:themeColor="accent1" w:themeShade="BF"/>
      <w:lang w:val="de-DE" w:eastAsia="de-DE" w:bidi="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567894">
      <w:bodyDiv w:val="1"/>
      <w:marLeft w:val="0"/>
      <w:marRight w:val="0"/>
      <w:marTop w:val="0"/>
      <w:marBottom w:val="0"/>
      <w:divBdr>
        <w:top w:val="none" w:sz="0" w:space="0" w:color="auto"/>
        <w:left w:val="none" w:sz="0" w:space="0" w:color="auto"/>
        <w:bottom w:val="none" w:sz="0" w:space="0" w:color="auto"/>
        <w:right w:val="none" w:sz="0" w:space="0" w:color="auto"/>
      </w:divBdr>
    </w:div>
    <w:div w:id="20056708">
      <w:bodyDiv w:val="1"/>
      <w:marLeft w:val="0"/>
      <w:marRight w:val="0"/>
      <w:marTop w:val="0"/>
      <w:marBottom w:val="0"/>
      <w:divBdr>
        <w:top w:val="none" w:sz="0" w:space="0" w:color="auto"/>
        <w:left w:val="none" w:sz="0" w:space="0" w:color="auto"/>
        <w:bottom w:val="none" w:sz="0" w:space="0" w:color="auto"/>
        <w:right w:val="none" w:sz="0" w:space="0" w:color="auto"/>
      </w:divBdr>
    </w:div>
    <w:div w:id="101921800">
      <w:bodyDiv w:val="1"/>
      <w:marLeft w:val="0"/>
      <w:marRight w:val="0"/>
      <w:marTop w:val="0"/>
      <w:marBottom w:val="0"/>
      <w:divBdr>
        <w:top w:val="none" w:sz="0" w:space="0" w:color="auto"/>
        <w:left w:val="none" w:sz="0" w:space="0" w:color="auto"/>
        <w:bottom w:val="none" w:sz="0" w:space="0" w:color="auto"/>
        <w:right w:val="none" w:sz="0" w:space="0" w:color="auto"/>
      </w:divBdr>
      <w:divsChild>
        <w:div w:id="974146072">
          <w:marLeft w:val="0"/>
          <w:marRight w:val="0"/>
          <w:marTop w:val="0"/>
          <w:marBottom w:val="0"/>
          <w:divBdr>
            <w:top w:val="none" w:sz="0" w:space="0" w:color="auto"/>
            <w:left w:val="none" w:sz="0" w:space="0" w:color="auto"/>
            <w:bottom w:val="none" w:sz="0" w:space="0" w:color="auto"/>
            <w:right w:val="none" w:sz="0" w:space="0" w:color="auto"/>
          </w:divBdr>
          <w:divsChild>
            <w:div w:id="987321104">
              <w:marLeft w:val="0"/>
              <w:marRight w:val="0"/>
              <w:marTop w:val="0"/>
              <w:marBottom w:val="0"/>
              <w:divBdr>
                <w:top w:val="none" w:sz="0" w:space="0" w:color="auto"/>
                <w:left w:val="none" w:sz="0" w:space="0" w:color="auto"/>
                <w:bottom w:val="none" w:sz="0" w:space="0" w:color="auto"/>
                <w:right w:val="none" w:sz="0" w:space="0" w:color="auto"/>
              </w:divBdr>
              <w:divsChild>
                <w:div w:id="147790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461587">
      <w:bodyDiv w:val="1"/>
      <w:marLeft w:val="0"/>
      <w:marRight w:val="0"/>
      <w:marTop w:val="0"/>
      <w:marBottom w:val="0"/>
      <w:divBdr>
        <w:top w:val="none" w:sz="0" w:space="0" w:color="auto"/>
        <w:left w:val="none" w:sz="0" w:space="0" w:color="auto"/>
        <w:bottom w:val="none" w:sz="0" w:space="0" w:color="auto"/>
        <w:right w:val="none" w:sz="0" w:space="0" w:color="auto"/>
      </w:divBdr>
    </w:div>
    <w:div w:id="136607859">
      <w:bodyDiv w:val="1"/>
      <w:marLeft w:val="0"/>
      <w:marRight w:val="0"/>
      <w:marTop w:val="0"/>
      <w:marBottom w:val="0"/>
      <w:divBdr>
        <w:top w:val="none" w:sz="0" w:space="0" w:color="auto"/>
        <w:left w:val="none" w:sz="0" w:space="0" w:color="auto"/>
        <w:bottom w:val="none" w:sz="0" w:space="0" w:color="auto"/>
        <w:right w:val="none" w:sz="0" w:space="0" w:color="auto"/>
      </w:divBdr>
    </w:div>
    <w:div w:id="189345601">
      <w:bodyDiv w:val="1"/>
      <w:marLeft w:val="0"/>
      <w:marRight w:val="0"/>
      <w:marTop w:val="0"/>
      <w:marBottom w:val="0"/>
      <w:divBdr>
        <w:top w:val="none" w:sz="0" w:space="0" w:color="auto"/>
        <w:left w:val="none" w:sz="0" w:space="0" w:color="auto"/>
        <w:bottom w:val="none" w:sz="0" w:space="0" w:color="auto"/>
        <w:right w:val="none" w:sz="0" w:space="0" w:color="auto"/>
      </w:divBdr>
    </w:div>
    <w:div w:id="270476105">
      <w:bodyDiv w:val="1"/>
      <w:marLeft w:val="0"/>
      <w:marRight w:val="0"/>
      <w:marTop w:val="0"/>
      <w:marBottom w:val="0"/>
      <w:divBdr>
        <w:top w:val="none" w:sz="0" w:space="0" w:color="auto"/>
        <w:left w:val="none" w:sz="0" w:space="0" w:color="auto"/>
        <w:bottom w:val="none" w:sz="0" w:space="0" w:color="auto"/>
        <w:right w:val="none" w:sz="0" w:space="0" w:color="auto"/>
      </w:divBdr>
    </w:div>
    <w:div w:id="341973621">
      <w:bodyDiv w:val="1"/>
      <w:marLeft w:val="0"/>
      <w:marRight w:val="0"/>
      <w:marTop w:val="0"/>
      <w:marBottom w:val="0"/>
      <w:divBdr>
        <w:top w:val="none" w:sz="0" w:space="0" w:color="auto"/>
        <w:left w:val="none" w:sz="0" w:space="0" w:color="auto"/>
        <w:bottom w:val="none" w:sz="0" w:space="0" w:color="auto"/>
        <w:right w:val="none" w:sz="0" w:space="0" w:color="auto"/>
      </w:divBdr>
    </w:div>
    <w:div w:id="344865808">
      <w:bodyDiv w:val="1"/>
      <w:marLeft w:val="0"/>
      <w:marRight w:val="0"/>
      <w:marTop w:val="0"/>
      <w:marBottom w:val="0"/>
      <w:divBdr>
        <w:top w:val="none" w:sz="0" w:space="0" w:color="auto"/>
        <w:left w:val="none" w:sz="0" w:space="0" w:color="auto"/>
        <w:bottom w:val="none" w:sz="0" w:space="0" w:color="auto"/>
        <w:right w:val="none" w:sz="0" w:space="0" w:color="auto"/>
      </w:divBdr>
    </w:div>
    <w:div w:id="360862413">
      <w:bodyDiv w:val="1"/>
      <w:marLeft w:val="0"/>
      <w:marRight w:val="0"/>
      <w:marTop w:val="0"/>
      <w:marBottom w:val="0"/>
      <w:divBdr>
        <w:top w:val="none" w:sz="0" w:space="0" w:color="auto"/>
        <w:left w:val="none" w:sz="0" w:space="0" w:color="auto"/>
        <w:bottom w:val="none" w:sz="0" w:space="0" w:color="auto"/>
        <w:right w:val="none" w:sz="0" w:space="0" w:color="auto"/>
      </w:divBdr>
    </w:div>
    <w:div w:id="395279868">
      <w:bodyDiv w:val="1"/>
      <w:marLeft w:val="0"/>
      <w:marRight w:val="0"/>
      <w:marTop w:val="0"/>
      <w:marBottom w:val="0"/>
      <w:divBdr>
        <w:top w:val="none" w:sz="0" w:space="0" w:color="auto"/>
        <w:left w:val="none" w:sz="0" w:space="0" w:color="auto"/>
        <w:bottom w:val="none" w:sz="0" w:space="0" w:color="auto"/>
        <w:right w:val="none" w:sz="0" w:space="0" w:color="auto"/>
      </w:divBdr>
    </w:div>
    <w:div w:id="401947241">
      <w:bodyDiv w:val="1"/>
      <w:marLeft w:val="0"/>
      <w:marRight w:val="0"/>
      <w:marTop w:val="0"/>
      <w:marBottom w:val="0"/>
      <w:divBdr>
        <w:top w:val="none" w:sz="0" w:space="0" w:color="auto"/>
        <w:left w:val="none" w:sz="0" w:space="0" w:color="auto"/>
        <w:bottom w:val="none" w:sz="0" w:space="0" w:color="auto"/>
        <w:right w:val="none" w:sz="0" w:space="0" w:color="auto"/>
      </w:divBdr>
    </w:div>
    <w:div w:id="423378462">
      <w:bodyDiv w:val="1"/>
      <w:marLeft w:val="0"/>
      <w:marRight w:val="0"/>
      <w:marTop w:val="0"/>
      <w:marBottom w:val="0"/>
      <w:divBdr>
        <w:top w:val="none" w:sz="0" w:space="0" w:color="auto"/>
        <w:left w:val="none" w:sz="0" w:space="0" w:color="auto"/>
        <w:bottom w:val="none" w:sz="0" w:space="0" w:color="auto"/>
        <w:right w:val="none" w:sz="0" w:space="0" w:color="auto"/>
      </w:divBdr>
    </w:div>
    <w:div w:id="438722172">
      <w:bodyDiv w:val="1"/>
      <w:marLeft w:val="0"/>
      <w:marRight w:val="0"/>
      <w:marTop w:val="0"/>
      <w:marBottom w:val="0"/>
      <w:divBdr>
        <w:top w:val="none" w:sz="0" w:space="0" w:color="auto"/>
        <w:left w:val="none" w:sz="0" w:space="0" w:color="auto"/>
        <w:bottom w:val="none" w:sz="0" w:space="0" w:color="auto"/>
        <w:right w:val="none" w:sz="0" w:space="0" w:color="auto"/>
      </w:divBdr>
    </w:div>
    <w:div w:id="573972780">
      <w:bodyDiv w:val="1"/>
      <w:marLeft w:val="0"/>
      <w:marRight w:val="0"/>
      <w:marTop w:val="0"/>
      <w:marBottom w:val="0"/>
      <w:divBdr>
        <w:top w:val="none" w:sz="0" w:space="0" w:color="auto"/>
        <w:left w:val="none" w:sz="0" w:space="0" w:color="auto"/>
        <w:bottom w:val="none" w:sz="0" w:space="0" w:color="auto"/>
        <w:right w:val="none" w:sz="0" w:space="0" w:color="auto"/>
      </w:divBdr>
    </w:div>
    <w:div w:id="605507560">
      <w:bodyDiv w:val="1"/>
      <w:marLeft w:val="0"/>
      <w:marRight w:val="0"/>
      <w:marTop w:val="0"/>
      <w:marBottom w:val="0"/>
      <w:divBdr>
        <w:top w:val="none" w:sz="0" w:space="0" w:color="auto"/>
        <w:left w:val="none" w:sz="0" w:space="0" w:color="auto"/>
        <w:bottom w:val="none" w:sz="0" w:space="0" w:color="auto"/>
        <w:right w:val="none" w:sz="0" w:space="0" w:color="auto"/>
      </w:divBdr>
    </w:div>
    <w:div w:id="669062012">
      <w:bodyDiv w:val="1"/>
      <w:marLeft w:val="0"/>
      <w:marRight w:val="0"/>
      <w:marTop w:val="0"/>
      <w:marBottom w:val="0"/>
      <w:divBdr>
        <w:top w:val="none" w:sz="0" w:space="0" w:color="auto"/>
        <w:left w:val="none" w:sz="0" w:space="0" w:color="auto"/>
        <w:bottom w:val="none" w:sz="0" w:space="0" w:color="auto"/>
        <w:right w:val="none" w:sz="0" w:space="0" w:color="auto"/>
      </w:divBdr>
    </w:div>
    <w:div w:id="745032282">
      <w:bodyDiv w:val="1"/>
      <w:marLeft w:val="0"/>
      <w:marRight w:val="0"/>
      <w:marTop w:val="0"/>
      <w:marBottom w:val="0"/>
      <w:divBdr>
        <w:top w:val="none" w:sz="0" w:space="0" w:color="auto"/>
        <w:left w:val="none" w:sz="0" w:space="0" w:color="auto"/>
        <w:bottom w:val="none" w:sz="0" w:space="0" w:color="auto"/>
        <w:right w:val="none" w:sz="0" w:space="0" w:color="auto"/>
      </w:divBdr>
    </w:div>
    <w:div w:id="756023662">
      <w:bodyDiv w:val="1"/>
      <w:marLeft w:val="0"/>
      <w:marRight w:val="0"/>
      <w:marTop w:val="0"/>
      <w:marBottom w:val="0"/>
      <w:divBdr>
        <w:top w:val="none" w:sz="0" w:space="0" w:color="auto"/>
        <w:left w:val="none" w:sz="0" w:space="0" w:color="auto"/>
        <w:bottom w:val="none" w:sz="0" w:space="0" w:color="auto"/>
        <w:right w:val="none" w:sz="0" w:space="0" w:color="auto"/>
      </w:divBdr>
      <w:divsChild>
        <w:div w:id="56245110">
          <w:marLeft w:val="0"/>
          <w:marRight w:val="0"/>
          <w:marTop w:val="0"/>
          <w:marBottom w:val="0"/>
          <w:divBdr>
            <w:top w:val="none" w:sz="0" w:space="0" w:color="auto"/>
            <w:left w:val="none" w:sz="0" w:space="0" w:color="auto"/>
            <w:bottom w:val="none" w:sz="0" w:space="0" w:color="auto"/>
            <w:right w:val="none" w:sz="0" w:space="0" w:color="auto"/>
          </w:divBdr>
          <w:divsChild>
            <w:div w:id="136803800">
              <w:marLeft w:val="0"/>
              <w:marRight w:val="0"/>
              <w:marTop w:val="0"/>
              <w:marBottom w:val="0"/>
              <w:divBdr>
                <w:top w:val="none" w:sz="0" w:space="0" w:color="auto"/>
                <w:left w:val="none" w:sz="0" w:space="0" w:color="auto"/>
                <w:bottom w:val="none" w:sz="0" w:space="0" w:color="auto"/>
                <w:right w:val="none" w:sz="0" w:space="0" w:color="auto"/>
              </w:divBdr>
              <w:divsChild>
                <w:div w:id="924262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9739631">
      <w:bodyDiv w:val="1"/>
      <w:marLeft w:val="0"/>
      <w:marRight w:val="0"/>
      <w:marTop w:val="0"/>
      <w:marBottom w:val="0"/>
      <w:divBdr>
        <w:top w:val="none" w:sz="0" w:space="0" w:color="auto"/>
        <w:left w:val="none" w:sz="0" w:space="0" w:color="auto"/>
        <w:bottom w:val="none" w:sz="0" w:space="0" w:color="auto"/>
        <w:right w:val="none" w:sz="0" w:space="0" w:color="auto"/>
      </w:divBdr>
    </w:div>
    <w:div w:id="811141521">
      <w:bodyDiv w:val="1"/>
      <w:marLeft w:val="0"/>
      <w:marRight w:val="0"/>
      <w:marTop w:val="0"/>
      <w:marBottom w:val="0"/>
      <w:divBdr>
        <w:top w:val="none" w:sz="0" w:space="0" w:color="auto"/>
        <w:left w:val="none" w:sz="0" w:space="0" w:color="auto"/>
        <w:bottom w:val="none" w:sz="0" w:space="0" w:color="auto"/>
        <w:right w:val="none" w:sz="0" w:space="0" w:color="auto"/>
      </w:divBdr>
    </w:div>
    <w:div w:id="960578446">
      <w:bodyDiv w:val="1"/>
      <w:marLeft w:val="0"/>
      <w:marRight w:val="0"/>
      <w:marTop w:val="0"/>
      <w:marBottom w:val="0"/>
      <w:divBdr>
        <w:top w:val="none" w:sz="0" w:space="0" w:color="auto"/>
        <w:left w:val="none" w:sz="0" w:space="0" w:color="auto"/>
        <w:bottom w:val="none" w:sz="0" w:space="0" w:color="auto"/>
        <w:right w:val="none" w:sz="0" w:space="0" w:color="auto"/>
      </w:divBdr>
    </w:div>
    <w:div w:id="1016156997">
      <w:bodyDiv w:val="1"/>
      <w:marLeft w:val="0"/>
      <w:marRight w:val="0"/>
      <w:marTop w:val="0"/>
      <w:marBottom w:val="0"/>
      <w:divBdr>
        <w:top w:val="none" w:sz="0" w:space="0" w:color="auto"/>
        <w:left w:val="none" w:sz="0" w:space="0" w:color="auto"/>
        <w:bottom w:val="none" w:sz="0" w:space="0" w:color="auto"/>
        <w:right w:val="none" w:sz="0" w:space="0" w:color="auto"/>
      </w:divBdr>
    </w:div>
    <w:div w:id="1020005317">
      <w:bodyDiv w:val="1"/>
      <w:marLeft w:val="0"/>
      <w:marRight w:val="0"/>
      <w:marTop w:val="0"/>
      <w:marBottom w:val="0"/>
      <w:divBdr>
        <w:top w:val="none" w:sz="0" w:space="0" w:color="auto"/>
        <w:left w:val="none" w:sz="0" w:space="0" w:color="auto"/>
        <w:bottom w:val="none" w:sz="0" w:space="0" w:color="auto"/>
        <w:right w:val="none" w:sz="0" w:space="0" w:color="auto"/>
      </w:divBdr>
    </w:div>
    <w:div w:id="1060205348">
      <w:bodyDiv w:val="1"/>
      <w:marLeft w:val="0"/>
      <w:marRight w:val="0"/>
      <w:marTop w:val="0"/>
      <w:marBottom w:val="0"/>
      <w:divBdr>
        <w:top w:val="none" w:sz="0" w:space="0" w:color="auto"/>
        <w:left w:val="none" w:sz="0" w:space="0" w:color="auto"/>
        <w:bottom w:val="none" w:sz="0" w:space="0" w:color="auto"/>
        <w:right w:val="none" w:sz="0" w:space="0" w:color="auto"/>
      </w:divBdr>
    </w:div>
    <w:div w:id="1096094461">
      <w:bodyDiv w:val="1"/>
      <w:marLeft w:val="0"/>
      <w:marRight w:val="0"/>
      <w:marTop w:val="0"/>
      <w:marBottom w:val="0"/>
      <w:divBdr>
        <w:top w:val="none" w:sz="0" w:space="0" w:color="auto"/>
        <w:left w:val="none" w:sz="0" w:space="0" w:color="auto"/>
        <w:bottom w:val="none" w:sz="0" w:space="0" w:color="auto"/>
        <w:right w:val="none" w:sz="0" w:space="0" w:color="auto"/>
      </w:divBdr>
    </w:div>
    <w:div w:id="1137383022">
      <w:bodyDiv w:val="1"/>
      <w:marLeft w:val="0"/>
      <w:marRight w:val="0"/>
      <w:marTop w:val="0"/>
      <w:marBottom w:val="0"/>
      <w:divBdr>
        <w:top w:val="none" w:sz="0" w:space="0" w:color="auto"/>
        <w:left w:val="none" w:sz="0" w:space="0" w:color="auto"/>
        <w:bottom w:val="none" w:sz="0" w:space="0" w:color="auto"/>
        <w:right w:val="none" w:sz="0" w:space="0" w:color="auto"/>
      </w:divBdr>
    </w:div>
    <w:div w:id="1182818887">
      <w:bodyDiv w:val="1"/>
      <w:marLeft w:val="0"/>
      <w:marRight w:val="0"/>
      <w:marTop w:val="0"/>
      <w:marBottom w:val="0"/>
      <w:divBdr>
        <w:top w:val="none" w:sz="0" w:space="0" w:color="auto"/>
        <w:left w:val="none" w:sz="0" w:space="0" w:color="auto"/>
        <w:bottom w:val="none" w:sz="0" w:space="0" w:color="auto"/>
        <w:right w:val="none" w:sz="0" w:space="0" w:color="auto"/>
      </w:divBdr>
    </w:div>
    <w:div w:id="1216434031">
      <w:bodyDiv w:val="1"/>
      <w:marLeft w:val="0"/>
      <w:marRight w:val="0"/>
      <w:marTop w:val="0"/>
      <w:marBottom w:val="0"/>
      <w:divBdr>
        <w:top w:val="none" w:sz="0" w:space="0" w:color="auto"/>
        <w:left w:val="none" w:sz="0" w:space="0" w:color="auto"/>
        <w:bottom w:val="none" w:sz="0" w:space="0" w:color="auto"/>
        <w:right w:val="none" w:sz="0" w:space="0" w:color="auto"/>
      </w:divBdr>
      <w:divsChild>
        <w:div w:id="677737348">
          <w:marLeft w:val="0"/>
          <w:marRight w:val="0"/>
          <w:marTop w:val="0"/>
          <w:marBottom w:val="0"/>
          <w:divBdr>
            <w:top w:val="none" w:sz="0" w:space="0" w:color="auto"/>
            <w:left w:val="none" w:sz="0" w:space="0" w:color="auto"/>
            <w:bottom w:val="none" w:sz="0" w:space="0" w:color="auto"/>
            <w:right w:val="none" w:sz="0" w:space="0" w:color="auto"/>
          </w:divBdr>
          <w:divsChild>
            <w:div w:id="1002897526">
              <w:marLeft w:val="0"/>
              <w:marRight w:val="0"/>
              <w:marTop w:val="0"/>
              <w:marBottom w:val="0"/>
              <w:divBdr>
                <w:top w:val="none" w:sz="0" w:space="0" w:color="auto"/>
                <w:left w:val="none" w:sz="0" w:space="0" w:color="auto"/>
                <w:bottom w:val="none" w:sz="0" w:space="0" w:color="auto"/>
                <w:right w:val="none" w:sz="0" w:space="0" w:color="auto"/>
              </w:divBdr>
              <w:divsChild>
                <w:div w:id="971977670">
                  <w:marLeft w:val="0"/>
                  <w:marRight w:val="0"/>
                  <w:marTop w:val="0"/>
                  <w:marBottom w:val="0"/>
                  <w:divBdr>
                    <w:top w:val="none" w:sz="0" w:space="0" w:color="auto"/>
                    <w:left w:val="none" w:sz="0" w:space="0" w:color="auto"/>
                    <w:bottom w:val="none" w:sz="0" w:space="0" w:color="auto"/>
                    <w:right w:val="none" w:sz="0" w:space="0" w:color="auto"/>
                  </w:divBdr>
                  <w:divsChild>
                    <w:div w:id="535043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4703314">
      <w:bodyDiv w:val="1"/>
      <w:marLeft w:val="0"/>
      <w:marRight w:val="0"/>
      <w:marTop w:val="0"/>
      <w:marBottom w:val="0"/>
      <w:divBdr>
        <w:top w:val="none" w:sz="0" w:space="0" w:color="auto"/>
        <w:left w:val="none" w:sz="0" w:space="0" w:color="auto"/>
        <w:bottom w:val="none" w:sz="0" w:space="0" w:color="auto"/>
        <w:right w:val="none" w:sz="0" w:space="0" w:color="auto"/>
      </w:divBdr>
      <w:divsChild>
        <w:div w:id="1833257034">
          <w:marLeft w:val="0"/>
          <w:marRight w:val="0"/>
          <w:marTop w:val="0"/>
          <w:marBottom w:val="0"/>
          <w:divBdr>
            <w:top w:val="none" w:sz="0" w:space="0" w:color="auto"/>
            <w:left w:val="none" w:sz="0" w:space="0" w:color="auto"/>
            <w:bottom w:val="none" w:sz="0" w:space="0" w:color="auto"/>
            <w:right w:val="none" w:sz="0" w:space="0" w:color="auto"/>
          </w:divBdr>
          <w:divsChild>
            <w:div w:id="1219977305">
              <w:marLeft w:val="0"/>
              <w:marRight w:val="0"/>
              <w:marTop w:val="0"/>
              <w:marBottom w:val="0"/>
              <w:divBdr>
                <w:top w:val="none" w:sz="0" w:space="0" w:color="auto"/>
                <w:left w:val="none" w:sz="0" w:space="0" w:color="auto"/>
                <w:bottom w:val="none" w:sz="0" w:space="0" w:color="auto"/>
                <w:right w:val="none" w:sz="0" w:space="0" w:color="auto"/>
              </w:divBdr>
              <w:divsChild>
                <w:div w:id="155539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2591404">
      <w:bodyDiv w:val="1"/>
      <w:marLeft w:val="0"/>
      <w:marRight w:val="0"/>
      <w:marTop w:val="0"/>
      <w:marBottom w:val="0"/>
      <w:divBdr>
        <w:top w:val="none" w:sz="0" w:space="0" w:color="auto"/>
        <w:left w:val="none" w:sz="0" w:space="0" w:color="auto"/>
        <w:bottom w:val="none" w:sz="0" w:space="0" w:color="auto"/>
        <w:right w:val="none" w:sz="0" w:space="0" w:color="auto"/>
      </w:divBdr>
    </w:div>
    <w:div w:id="1420634714">
      <w:bodyDiv w:val="1"/>
      <w:marLeft w:val="0"/>
      <w:marRight w:val="0"/>
      <w:marTop w:val="0"/>
      <w:marBottom w:val="0"/>
      <w:divBdr>
        <w:top w:val="none" w:sz="0" w:space="0" w:color="auto"/>
        <w:left w:val="none" w:sz="0" w:space="0" w:color="auto"/>
        <w:bottom w:val="none" w:sz="0" w:space="0" w:color="auto"/>
        <w:right w:val="none" w:sz="0" w:space="0" w:color="auto"/>
      </w:divBdr>
    </w:div>
    <w:div w:id="1459566702">
      <w:bodyDiv w:val="1"/>
      <w:marLeft w:val="0"/>
      <w:marRight w:val="0"/>
      <w:marTop w:val="0"/>
      <w:marBottom w:val="0"/>
      <w:divBdr>
        <w:top w:val="none" w:sz="0" w:space="0" w:color="auto"/>
        <w:left w:val="none" w:sz="0" w:space="0" w:color="auto"/>
        <w:bottom w:val="none" w:sz="0" w:space="0" w:color="auto"/>
        <w:right w:val="none" w:sz="0" w:space="0" w:color="auto"/>
      </w:divBdr>
      <w:divsChild>
        <w:div w:id="2067484313">
          <w:marLeft w:val="0"/>
          <w:marRight w:val="0"/>
          <w:marTop w:val="0"/>
          <w:marBottom w:val="0"/>
          <w:divBdr>
            <w:top w:val="none" w:sz="0" w:space="0" w:color="auto"/>
            <w:left w:val="none" w:sz="0" w:space="0" w:color="auto"/>
            <w:bottom w:val="none" w:sz="0" w:space="0" w:color="auto"/>
            <w:right w:val="none" w:sz="0" w:space="0" w:color="auto"/>
          </w:divBdr>
          <w:divsChild>
            <w:div w:id="1877232885">
              <w:marLeft w:val="0"/>
              <w:marRight w:val="0"/>
              <w:marTop w:val="0"/>
              <w:marBottom w:val="0"/>
              <w:divBdr>
                <w:top w:val="none" w:sz="0" w:space="0" w:color="auto"/>
                <w:left w:val="none" w:sz="0" w:space="0" w:color="auto"/>
                <w:bottom w:val="none" w:sz="0" w:space="0" w:color="auto"/>
                <w:right w:val="none" w:sz="0" w:space="0" w:color="auto"/>
              </w:divBdr>
              <w:divsChild>
                <w:div w:id="418715282">
                  <w:marLeft w:val="0"/>
                  <w:marRight w:val="0"/>
                  <w:marTop w:val="0"/>
                  <w:marBottom w:val="0"/>
                  <w:divBdr>
                    <w:top w:val="none" w:sz="0" w:space="0" w:color="auto"/>
                    <w:left w:val="none" w:sz="0" w:space="0" w:color="auto"/>
                    <w:bottom w:val="none" w:sz="0" w:space="0" w:color="auto"/>
                    <w:right w:val="none" w:sz="0" w:space="0" w:color="auto"/>
                  </w:divBdr>
                  <w:divsChild>
                    <w:div w:id="336344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6337353">
      <w:bodyDiv w:val="1"/>
      <w:marLeft w:val="0"/>
      <w:marRight w:val="0"/>
      <w:marTop w:val="0"/>
      <w:marBottom w:val="0"/>
      <w:divBdr>
        <w:top w:val="none" w:sz="0" w:space="0" w:color="auto"/>
        <w:left w:val="none" w:sz="0" w:space="0" w:color="auto"/>
        <w:bottom w:val="none" w:sz="0" w:space="0" w:color="auto"/>
        <w:right w:val="none" w:sz="0" w:space="0" w:color="auto"/>
      </w:divBdr>
    </w:div>
    <w:div w:id="1597013247">
      <w:bodyDiv w:val="1"/>
      <w:marLeft w:val="0"/>
      <w:marRight w:val="0"/>
      <w:marTop w:val="0"/>
      <w:marBottom w:val="0"/>
      <w:divBdr>
        <w:top w:val="none" w:sz="0" w:space="0" w:color="auto"/>
        <w:left w:val="none" w:sz="0" w:space="0" w:color="auto"/>
        <w:bottom w:val="none" w:sz="0" w:space="0" w:color="auto"/>
        <w:right w:val="none" w:sz="0" w:space="0" w:color="auto"/>
      </w:divBdr>
    </w:div>
    <w:div w:id="1630041499">
      <w:bodyDiv w:val="1"/>
      <w:marLeft w:val="0"/>
      <w:marRight w:val="0"/>
      <w:marTop w:val="0"/>
      <w:marBottom w:val="0"/>
      <w:divBdr>
        <w:top w:val="none" w:sz="0" w:space="0" w:color="auto"/>
        <w:left w:val="none" w:sz="0" w:space="0" w:color="auto"/>
        <w:bottom w:val="none" w:sz="0" w:space="0" w:color="auto"/>
        <w:right w:val="none" w:sz="0" w:space="0" w:color="auto"/>
      </w:divBdr>
    </w:div>
    <w:div w:id="1712994796">
      <w:bodyDiv w:val="1"/>
      <w:marLeft w:val="0"/>
      <w:marRight w:val="0"/>
      <w:marTop w:val="0"/>
      <w:marBottom w:val="0"/>
      <w:divBdr>
        <w:top w:val="none" w:sz="0" w:space="0" w:color="auto"/>
        <w:left w:val="none" w:sz="0" w:space="0" w:color="auto"/>
        <w:bottom w:val="none" w:sz="0" w:space="0" w:color="auto"/>
        <w:right w:val="none" w:sz="0" w:space="0" w:color="auto"/>
      </w:divBdr>
    </w:div>
    <w:div w:id="1744179835">
      <w:bodyDiv w:val="1"/>
      <w:marLeft w:val="0"/>
      <w:marRight w:val="0"/>
      <w:marTop w:val="0"/>
      <w:marBottom w:val="0"/>
      <w:divBdr>
        <w:top w:val="none" w:sz="0" w:space="0" w:color="auto"/>
        <w:left w:val="none" w:sz="0" w:space="0" w:color="auto"/>
        <w:bottom w:val="none" w:sz="0" w:space="0" w:color="auto"/>
        <w:right w:val="none" w:sz="0" w:space="0" w:color="auto"/>
      </w:divBdr>
    </w:div>
    <w:div w:id="1752652160">
      <w:bodyDiv w:val="1"/>
      <w:marLeft w:val="0"/>
      <w:marRight w:val="0"/>
      <w:marTop w:val="0"/>
      <w:marBottom w:val="0"/>
      <w:divBdr>
        <w:top w:val="none" w:sz="0" w:space="0" w:color="auto"/>
        <w:left w:val="none" w:sz="0" w:space="0" w:color="auto"/>
        <w:bottom w:val="none" w:sz="0" w:space="0" w:color="auto"/>
        <w:right w:val="none" w:sz="0" w:space="0" w:color="auto"/>
      </w:divBdr>
    </w:div>
    <w:div w:id="1787195404">
      <w:bodyDiv w:val="1"/>
      <w:marLeft w:val="0"/>
      <w:marRight w:val="0"/>
      <w:marTop w:val="0"/>
      <w:marBottom w:val="0"/>
      <w:divBdr>
        <w:top w:val="none" w:sz="0" w:space="0" w:color="auto"/>
        <w:left w:val="none" w:sz="0" w:space="0" w:color="auto"/>
        <w:bottom w:val="none" w:sz="0" w:space="0" w:color="auto"/>
        <w:right w:val="none" w:sz="0" w:space="0" w:color="auto"/>
      </w:divBdr>
    </w:div>
    <w:div w:id="1819492060">
      <w:bodyDiv w:val="1"/>
      <w:marLeft w:val="0"/>
      <w:marRight w:val="0"/>
      <w:marTop w:val="0"/>
      <w:marBottom w:val="0"/>
      <w:divBdr>
        <w:top w:val="none" w:sz="0" w:space="0" w:color="auto"/>
        <w:left w:val="none" w:sz="0" w:space="0" w:color="auto"/>
        <w:bottom w:val="none" w:sz="0" w:space="0" w:color="auto"/>
        <w:right w:val="none" w:sz="0" w:space="0" w:color="auto"/>
      </w:divBdr>
    </w:div>
    <w:div w:id="1821189735">
      <w:bodyDiv w:val="1"/>
      <w:marLeft w:val="0"/>
      <w:marRight w:val="0"/>
      <w:marTop w:val="0"/>
      <w:marBottom w:val="0"/>
      <w:divBdr>
        <w:top w:val="none" w:sz="0" w:space="0" w:color="auto"/>
        <w:left w:val="none" w:sz="0" w:space="0" w:color="auto"/>
        <w:bottom w:val="none" w:sz="0" w:space="0" w:color="auto"/>
        <w:right w:val="none" w:sz="0" w:space="0" w:color="auto"/>
      </w:divBdr>
    </w:div>
    <w:div w:id="1837845260">
      <w:bodyDiv w:val="1"/>
      <w:marLeft w:val="0"/>
      <w:marRight w:val="0"/>
      <w:marTop w:val="0"/>
      <w:marBottom w:val="0"/>
      <w:divBdr>
        <w:top w:val="none" w:sz="0" w:space="0" w:color="auto"/>
        <w:left w:val="none" w:sz="0" w:space="0" w:color="auto"/>
        <w:bottom w:val="none" w:sz="0" w:space="0" w:color="auto"/>
        <w:right w:val="none" w:sz="0" w:space="0" w:color="auto"/>
      </w:divBdr>
    </w:div>
    <w:div w:id="1883207984">
      <w:bodyDiv w:val="1"/>
      <w:marLeft w:val="0"/>
      <w:marRight w:val="0"/>
      <w:marTop w:val="0"/>
      <w:marBottom w:val="0"/>
      <w:divBdr>
        <w:top w:val="none" w:sz="0" w:space="0" w:color="auto"/>
        <w:left w:val="none" w:sz="0" w:space="0" w:color="auto"/>
        <w:bottom w:val="none" w:sz="0" w:space="0" w:color="auto"/>
        <w:right w:val="none" w:sz="0" w:space="0" w:color="auto"/>
      </w:divBdr>
    </w:div>
    <w:div w:id="1907956170">
      <w:bodyDiv w:val="1"/>
      <w:marLeft w:val="0"/>
      <w:marRight w:val="0"/>
      <w:marTop w:val="0"/>
      <w:marBottom w:val="0"/>
      <w:divBdr>
        <w:top w:val="none" w:sz="0" w:space="0" w:color="auto"/>
        <w:left w:val="none" w:sz="0" w:space="0" w:color="auto"/>
        <w:bottom w:val="none" w:sz="0" w:space="0" w:color="auto"/>
        <w:right w:val="none" w:sz="0" w:space="0" w:color="auto"/>
      </w:divBdr>
    </w:div>
    <w:div w:id="1997566868">
      <w:bodyDiv w:val="1"/>
      <w:marLeft w:val="0"/>
      <w:marRight w:val="0"/>
      <w:marTop w:val="0"/>
      <w:marBottom w:val="0"/>
      <w:divBdr>
        <w:top w:val="none" w:sz="0" w:space="0" w:color="auto"/>
        <w:left w:val="none" w:sz="0" w:space="0" w:color="auto"/>
        <w:bottom w:val="none" w:sz="0" w:space="0" w:color="auto"/>
        <w:right w:val="none" w:sz="0" w:space="0" w:color="auto"/>
      </w:divBdr>
    </w:div>
    <w:div w:id="2052874160">
      <w:bodyDiv w:val="1"/>
      <w:marLeft w:val="0"/>
      <w:marRight w:val="0"/>
      <w:marTop w:val="0"/>
      <w:marBottom w:val="0"/>
      <w:divBdr>
        <w:top w:val="none" w:sz="0" w:space="0" w:color="auto"/>
        <w:left w:val="none" w:sz="0" w:space="0" w:color="auto"/>
        <w:bottom w:val="none" w:sz="0" w:space="0" w:color="auto"/>
        <w:right w:val="none" w:sz="0" w:space="0" w:color="auto"/>
      </w:divBdr>
    </w:div>
    <w:div w:id="2053142861">
      <w:bodyDiv w:val="1"/>
      <w:marLeft w:val="0"/>
      <w:marRight w:val="0"/>
      <w:marTop w:val="0"/>
      <w:marBottom w:val="0"/>
      <w:divBdr>
        <w:top w:val="none" w:sz="0" w:space="0" w:color="auto"/>
        <w:left w:val="none" w:sz="0" w:space="0" w:color="auto"/>
        <w:bottom w:val="none" w:sz="0" w:space="0" w:color="auto"/>
        <w:right w:val="none" w:sz="0" w:space="0" w:color="auto"/>
      </w:divBdr>
    </w:div>
    <w:div w:id="2053459967">
      <w:bodyDiv w:val="1"/>
      <w:marLeft w:val="0"/>
      <w:marRight w:val="0"/>
      <w:marTop w:val="0"/>
      <w:marBottom w:val="0"/>
      <w:divBdr>
        <w:top w:val="none" w:sz="0" w:space="0" w:color="auto"/>
        <w:left w:val="none" w:sz="0" w:space="0" w:color="auto"/>
        <w:bottom w:val="none" w:sz="0" w:space="0" w:color="auto"/>
        <w:right w:val="none" w:sz="0" w:space="0" w:color="auto"/>
      </w:divBdr>
    </w:div>
    <w:div w:id="2058622710">
      <w:bodyDiv w:val="1"/>
      <w:marLeft w:val="0"/>
      <w:marRight w:val="0"/>
      <w:marTop w:val="0"/>
      <w:marBottom w:val="0"/>
      <w:divBdr>
        <w:top w:val="none" w:sz="0" w:space="0" w:color="auto"/>
        <w:left w:val="none" w:sz="0" w:space="0" w:color="auto"/>
        <w:bottom w:val="none" w:sz="0" w:space="0" w:color="auto"/>
        <w:right w:val="none" w:sz="0" w:space="0" w:color="auto"/>
      </w:divBdr>
    </w:div>
    <w:div w:id="2064524748">
      <w:bodyDiv w:val="1"/>
      <w:marLeft w:val="0"/>
      <w:marRight w:val="0"/>
      <w:marTop w:val="0"/>
      <w:marBottom w:val="0"/>
      <w:divBdr>
        <w:top w:val="none" w:sz="0" w:space="0" w:color="auto"/>
        <w:left w:val="none" w:sz="0" w:space="0" w:color="auto"/>
        <w:bottom w:val="none" w:sz="0" w:space="0" w:color="auto"/>
        <w:right w:val="none" w:sz="0" w:space="0" w:color="auto"/>
      </w:divBdr>
    </w:div>
    <w:div w:id="2070180717">
      <w:bodyDiv w:val="1"/>
      <w:marLeft w:val="0"/>
      <w:marRight w:val="0"/>
      <w:marTop w:val="0"/>
      <w:marBottom w:val="0"/>
      <w:divBdr>
        <w:top w:val="none" w:sz="0" w:space="0" w:color="auto"/>
        <w:left w:val="none" w:sz="0" w:space="0" w:color="auto"/>
        <w:bottom w:val="none" w:sz="0" w:space="0" w:color="auto"/>
        <w:right w:val="none" w:sz="0" w:space="0" w:color="auto"/>
      </w:divBdr>
    </w:div>
    <w:div w:id="2105102556">
      <w:bodyDiv w:val="1"/>
      <w:marLeft w:val="0"/>
      <w:marRight w:val="0"/>
      <w:marTop w:val="0"/>
      <w:marBottom w:val="0"/>
      <w:divBdr>
        <w:top w:val="none" w:sz="0" w:space="0" w:color="auto"/>
        <w:left w:val="none" w:sz="0" w:space="0" w:color="auto"/>
        <w:bottom w:val="none" w:sz="0" w:space="0" w:color="auto"/>
        <w:right w:val="none" w:sz="0" w:space="0" w:color="auto"/>
      </w:divBdr>
    </w:div>
    <w:div w:id="2125343113">
      <w:bodyDiv w:val="1"/>
      <w:marLeft w:val="0"/>
      <w:marRight w:val="0"/>
      <w:marTop w:val="0"/>
      <w:marBottom w:val="0"/>
      <w:divBdr>
        <w:top w:val="none" w:sz="0" w:space="0" w:color="auto"/>
        <w:left w:val="none" w:sz="0" w:space="0" w:color="auto"/>
        <w:bottom w:val="none" w:sz="0" w:space="0" w:color="auto"/>
        <w:right w:val="none" w:sz="0" w:space="0" w:color="auto"/>
      </w:divBdr>
    </w:div>
    <w:div w:id="212939788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stkiliandistillers.com" TargetMode="External"/></Relationships>
</file>

<file path=word/_rels/foot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B2E235-34B1-459A-B05A-C02D062F52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820</Words>
  <Characters>5166</Characters>
  <Application>Microsoft Office Word</Application>
  <DocSecurity>0</DocSecurity>
  <Lines>43</Lines>
  <Paragraphs>11</Paragraphs>
  <ScaleCrop>false</ScaleCrop>
  <HeadingPairs>
    <vt:vector size="2" baseType="variant">
      <vt:variant>
        <vt:lpstr>Titel</vt:lpstr>
      </vt:variant>
      <vt:variant>
        <vt:i4>1</vt:i4>
      </vt:variant>
    </vt:vector>
  </HeadingPairs>
  <TitlesOfParts>
    <vt:vector size="1" baseType="lpstr">
      <vt:lpstr>190411_St.Kilian_Brief.indd</vt:lpstr>
    </vt:vector>
  </TitlesOfParts>
  <Company/>
  <LinksUpToDate>false</LinksUpToDate>
  <CharactersWithSpaces>5975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190411_St.Kilian_Brief.indd</dc:title>
  <dc:subject/>
  <dc:creator>Julia</dc:creator>
  <cp:keywords/>
  <dc:description/>
  <cp:lastModifiedBy>Tina Schneider</cp:lastModifiedBy>
  <cp:revision>7</cp:revision>
  <cp:lastPrinted>2025-01-13T15:11:00Z</cp:lastPrinted>
  <dcterms:created xsi:type="dcterms:W3CDTF">2024-12-13T09:29:00Z</dcterms:created>
  <dcterms:modified xsi:type="dcterms:W3CDTF">2025-01-13T15:12:00Z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2019-04-12T00:00:00Z</vt:filetime>
  </property>
  <property fmtid="{D5CDD505-2E9C-101B-9397-08002B2CF9AE}" pid="3" name="Creator">
    <vt:lpwstr>Adobe InDesign 14.0 (Macintosh)</vt:lpwstr>
  </property>
  <property fmtid="{D5CDD505-2E9C-101B-9397-08002B2CF9AE}" pid="4" name="LastSaved">
    <vt:filetime>2019-05-02T00:00:00Z</vt:filetime>
  </property>
</Properties>
</file>